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071A5A" w:rsidRPr="00567406" w:rsidTr="00C32E50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4AA9791" wp14:editId="3F8561E1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71A5A" w:rsidRPr="00567406" w:rsidRDefault="00071A5A" w:rsidP="00C32E5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071A5A" w:rsidRPr="00567406" w:rsidRDefault="00071A5A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071A5A" w:rsidRPr="00567406" w:rsidRDefault="00071A5A" w:rsidP="00071A5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071A5A" w:rsidRPr="00567406" w:rsidRDefault="00071A5A" w:rsidP="00071A5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Көк-Жа</w:t>
      </w:r>
      <w:r>
        <w:rPr>
          <w:rFonts w:ascii="Arial" w:eastAsia="Times New Roman" w:hAnsi="Arial" w:cs="Arial"/>
          <w:b/>
          <w:color w:val="000000"/>
          <w:lang w:val="ky-KG" w:eastAsia="ru-RU"/>
        </w:rPr>
        <w:t>р айыл аймагынын айылдык кенеши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071A5A" w:rsidRPr="00567406" w:rsidRDefault="00071A5A" w:rsidP="00071A5A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071A5A" w:rsidRPr="00567406" w:rsidRDefault="00071A5A" w:rsidP="00071A5A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071A5A" w:rsidRPr="00567406" w:rsidRDefault="00071A5A" w:rsidP="00071A5A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071A5A" w:rsidRPr="00567406" w:rsidRDefault="00071A5A" w:rsidP="00071A5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№4-1                                                                                             Көк-Жар айылы</w:t>
      </w:r>
    </w:p>
    <w:p w:rsidR="00071A5A" w:rsidRPr="00567406" w:rsidRDefault="00071A5A" w:rsidP="00071A5A">
      <w:pPr>
        <w:spacing w:after="0" w:line="240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Көк-Жар айыл аймагындагы Ош-Раззаков эл аралык маанидеги авто жолунун кызыл сызыгында жайгашкан бак-дарактарды кыюуга макулдук берүү тууралуу  </w:t>
      </w:r>
    </w:p>
    <w:p w:rsidR="00071A5A" w:rsidRPr="00567406" w:rsidRDefault="00071A5A" w:rsidP="00071A5A">
      <w:pPr>
        <w:spacing w:line="256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ab/>
      </w:r>
    </w:p>
    <w:p w:rsidR="00071A5A" w:rsidRPr="00567406" w:rsidRDefault="00071A5A" w:rsidP="00071A5A">
      <w:pPr>
        <w:spacing w:after="0" w:line="240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Көк-Жар айыл аймагындагы Ош-Раззаков эл аралык маанидеги авто жолун реконструкциялоо иштери башталгандыгына байланыштуу, кызыл сызыкта жайгашкан 280 түп туя, 37 түп жаңгак жана 697 түп ар кандай бак-дарактарды кыюуга макулдук берүү максатында,   </w:t>
      </w:r>
      <w:r w:rsidRPr="00567406">
        <w:rPr>
          <w:rFonts w:ascii="Arial" w:eastAsia="SimSun" w:hAnsi="Arial" w:cs="Arial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корутундусуна негиз,</w:t>
      </w:r>
      <w:r>
        <w:rPr>
          <w:rFonts w:ascii="Arial" w:eastAsia="SimSun" w:hAnsi="Arial" w:cs="Arial"/>
          <w:lang w:val="ky-KG"/>
        </w:rPr>
        <w:t xml:space="preserve"> </w:t>
      </w:r>
      <w:r w:rsidRPr="00567406">
        <w:rPr>
          <w:rFonts w:ascii="Arial" w:eastAsia="SimSun" w:hAnsi="Arial" w:cs="Arial"/>
          <w:lang w:val="ky-KG"/>
        </w:rPr>
        <w:t xml:space="preserve">Көк-Жар айыл аймагынын айылдык кеңеши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071A5A" w:rsidRPr="00567406" w:rsidRDefault="00071A5A" w:rsidP="00071A5A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</w:t>
      </w:r>
    </w:p>
    <w:p w:rsidR="00071A5A" w:rsidRPr="00567406" w:rsidRDefault="00071A5A" w:rsidP="00071A5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                                                    </w:t>
      </w:r>
    </w:p>
    <w:p w:rsidR="00071A5A" w:rsidRPr="00567406" w:rsidRDefault="00071A5A" w:rsidP="00071A5A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071A5A" w:rsidRPr="00567406" w:rsidRDefault="00071A5A" w:rsidP="00071A5A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 1. Көк-Жар айыл аймагындагы Ош-Раззаков эл аралык маанидеги авто жолунун боюнда  жайгашкан 280 түп туя, 37 түп жаңгак жана 697 түп ар түрдүү бак-дарактарды кыюуга макулдук берилсин.</w:t>
      </w:r>
    </w:p>
    <w:p w:rsidR="00071A5A" w:rsidRPr="00567406" w:rsidRDefault="00071A5A" w:rsidP="00071A5A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071A5A" w:rsidRPr="00567406" w:rsidRDefault="00071A5A" w:rsidP="00071A5A">
      <w:pPr>
        <w:spacing w:after="0" w:line="240" w:lineRule="auto"/>
        <w:jc w:val="both"/>
        <w:rPr>
          <w:rFonts w:ascii="Arial" w:hAnsi="Arial" w:cs="Arial"/>
          <w:lang w:val="ky-KG"/>
        </w:rPr>
      </w:pPr>
      <w:r w:rsidRPr="00567406">
        <w:rPr>
          <w:rFonts w:ascii="Arial" w:hAnsi="Arial" w:cs="Arial"/>
          <w:lang w:val="ky-KG"/>
        </w:rPr>
        <w:t xml:space="preserve">       2.Тиешелүү мекеме-ишканалардан корутунду алуу жана токтомду мыйзам чегинде аткарууга алуу жагы айыл өкмөтүнө жүктөлсүн.</w:t>
      </w:r>
    </w:p>
    <w:p w:rsidR="00071A5A" w:rsidRPr="00567406" w:rsidRDefault="00071A5A" w:rsidP="00071A5A">
      <w:pPr>
        <w:spacing w:after="0" w:line="240" w:lineRule="auto"/>
        <w:jc w:val="both"/>
        <w:rPr>
          <w:rFonts w:ascii="Arial" w:hAnsi="Arial" w:cs="Arial"/>
          <w:lang w:val="ky-KG"/>
        </w:rPr>
      </w:pPr>
    </w:p>
    <w:p w:rsidR="00071A5A" w:rsidRPr="00567406" w:rsidRDefault="00071A5A" w:rsidP="00071A5A">
      <w:pPr>
        <w:spacing w:after="0" w:line="240" w:lineRule="auto"/>
        <w:jc w:val="both"/>
        <w:rPr>
          <w:rFonts w:ascii="Arial" w:eastAsia="Calibri" w:hAnsi="Arial" w:cs="Arial"/>
          <w:lang w:val="ky-KG"/>
        </w:rPr>
      </w:pPr>
      <w:r w:rsidRPr="00567406">
        <w:rPr>
          <w:rFonts w:ascii="Arial" w:hAnsi="Arial" w:cs="Arial"/>
          <w:lang w:val="ky-KG"/>
        </w:rPr>
        <w:t xml:space="preserve">       3.Ушул токтомдун аткарылышын көзөмөлдөө </w:t>
      </w:r>
      <w:r w:rsidRPr="00567406">
        <w:rPr>
          <w:rFonts w:ascii="Arial" w:eastAsia="SimSun" w:hAnsi="Arial" w:cs="Arial"/>
          <w:lang w:val="kk-KZ"/>
        </w:rPr>
        <w:t xml:space="preserve"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</w:t>
      </w:r>
      <w:r w:rsidRPr="00567406">
        <w:rPr>
          <w:rFonts w:ascii="Arial" w:hAnsi="Arial" w:cs="Arial"/>
          <w:lang w:val="ky-KG"/>
        </w:rPr>
        <w:t>тапшырылсын.</w:t>
      </w:r>
    </w:p>
    <w:p w:rsidR="00071A5A" w:rsidRPr="00567406" w:rsidRDefault="00071A5A" w:rsidP="00071A5A">
      <w:pPr>
        <w:spacing w:line="256" w:lineRule="auto"/>
        <w:jc w:val="both"/>
        <w:rPr>
          <w:rFonts w:ascii="Arial" w:eastAsia="SimSun" w:hAnsi="Arial" w:cs="Arial"/>
          <w:lang w:val="ky-KG"/>
        </w:rPr>
      </w:pPr>
    </w:p>
    <w:p w:rsidR="00071A5A" w:rsidRPr="00567406" w:rsidRDefault="00071A5A" w:rsidP="00071A5A">
      <w:pPr>
        <w:spacing w:line="256" w:lineRule="auto"/>
        <w:rPr>
          <w:rFonts w:ascii="Arial" w:eastAsia="SimSun" w:hAnsi="Arial" w:cs="Arial"/>
          <w:b/>
          <w:lang w:val="ky-KG"/>
        </w:rPr>
      </w:pPr>
    </w:p>
    <w:p w:rsidR="00071A5A" w:rsidRPr="00567406" w:rsidRDefault="00071A5A" w:rsidP="00071A5A">
      <w:pPr>
        <w:spacing w:line="256" w:lineRule="auto"/>
        <w:rPr>
          <w:rFonts w:ascii="Arial" w:eastAsia="SimSun" w:hAnsi="Arial" w:cs="Arial"/>
          <w:b/>
          <w:lang w:val="ky-KG"/>
        </w:rPr>
      </w:pPr>
      <w:r w:rsidRPr="00567406">
        <w:rPr>
          <w:rFonts w:ascii="Arial" w:eastAsia="SimSun" w:hAnsi="Arial" w:cs="Arial"/>
          <w:b/>
          <w:lang w:val="ky-KG"/>
        </w:rPr>
        <w:t xml:space="preserve">              Төрага                                                                                       Р.Арапов</w:t>
      </w:r>
    </w:p>
    <w:p w:rsidR="00071A5A" w:rsidRPr="00567406" w:rsidRDefault="00071A5A" w:rsidP="00071A5A">
      <w:pPr>
        <w:spacing w:line="256" w:lineRule="auto"/>
        <w:rPr>
          <w:rFonts w:ascii="Arial" w:eastAsia="SimSun" w:hAnsi="Arial" w:cs="Arial"/>
        </w:rPr>
      </w:pPr>
    </w:p>
    <w:p w:rsidR="007213E8" w:rsidRDefault="00071A5A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5A"/>
    <w:rsid w:val="00071A5A"/>
    <w:rsid w:val="00134EDD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9CBCE-8446-4FFB-9E1A-C74E819F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2025-04-15T12:16:00Z</dcterms:created>
  <dcterms:modified xsi:type="dcterms:W3CDTF">2025-04-15T12:16:00Z</dcterms:modified>
</cp:coreProperties>
</file>