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6F" w:rsidRDefault="00D2186F">
      <w:pPr>
        <w:rPr>
          <w:rFonts w:ascii="A97_Oktom_Times" w:hAnsi="A97_Oktom_Times"/>
          <w:b/>
          <w:lang w:val="kk-KZ"/>
        </w:rPr>
      </w:pPr>
    </w:p>
    <w:tbl>
      <w:tblPr>
        <w:tblW w:w="9004" w:type="dxa"/>
        <w:tblLayout w:type="fixed"/>
        <w:tblLook w:val="04A0" w:firstRow="1" w:lastRow="0" w:firstColumn="1" w:lastColumn="0" w:noHBand="0" w:noVBand="1"/>
      </w:tblPr>
      <w:tblGrid>
        <w:gridCol w:w="3897"/>
        <w:gridCol w:w="1441"/>
        <w:gridCol w:w="3666"/>
      </w:tblGrid>
      <w:tr w:rsidR="00D2186F" w:rsidTr="0054065E">
        <w:trPr>
          <w:trHeight w:val="1267"/>
        </w:trPr>
        <w:tc>
          <w:tcPr>
            <w:tcW w:w="3897" w:type="dxa"/>
          </w:tcPr>
          <w:p w:rsidR="00D2186F" w:rsidRDefault="003365F7" w:rsidP="0054065E">
            <w:pPr>
              <w:framePr w:hSpace="180" w:wrap="around" w:vAnchor="text" w:hAnchor="margin" w:y="127"/>
              <w:ind w:left="321"/>
              <w:jc w:val="center"/>
              <w:rPr>
                <w:b/>
                <w:sz w:val="21"/>
                <w:szCs w:val="21"/>
                <w:lang w:val="ky-KG"/>
              </w:rPr>
            </w:pPr>
            <w:r>
              <w:rPr>
                <w:b/>
                <w:sz w:val="21"/>
                <w:szCs w:val="21"/>
                <w:lang w:val="ky-KG"/>
              </w:rPr>
              <w:t>КЫРГЫЗ РЕСПУБЛИКАСЫ</w:t>
            </w:r>
          </w:p>
          <w:p w:rsidR="00D2186F" w:rsidRDefault="003365F7" w:rsidP="0054065E">
            <w:pPr>
              <w:framePr w:hSpace="180" w:wrap="around" w:vAnchor="text" w:hAnchor="margin" w:y="127"/>
              <w:jc w:val="center"/>
              <w:rPr>
                <w:b/>
                <w:sz w:val="21"/>
                <w:szCs w:val="21"/>
                <w:lang w:val="ky-KG"/>
              </w:rPr>
            </w:pPr>
            <w:r>
              <w:rPr>
                <w:b/>
                <w:sz w:val="21"/>
                <w:szCs w:val="21"/>
                <w:lang w:val="ky-KG"/>
              </w:rPr>
              <w:t>ОШ ОБЛУСУ</w:t>
            </w:r>
          </w:p>
          <w:p w:rsidR="00D2186F" w:rsidRDefault="003365F7" w:rsidP="0054065E">
            <w:pPr>
              <w:framePr w:hSpace="180" w:wrap="around" w:vAnchor="text" w:hAnchor="margin" w:y="127"/>
              <w:jc w:val="center"/>
              <w:rPr>
                <w:b/>
                <w:sz w:val="21"/>
                <w:szCs w:val="21"/>
                <w:lang w:val="ky-KG"/>
              </w:rPr>
            </w:pPr>
            <w:r>
              <w:rPr>
                <w:b/>
                <w:sz w:val="21"/>
                <w:szCs w:val="21"/>
                <w:lang w:val="ky-KG"/>
              </w:rPr>
              <w:t>НООКАТ РАЙОНУ</w:t>
            </w:r>
          </w:p>
          <w:p w:rsidR="00D2186F" w:rsidRDefault="00D2186F" w:rsidP="0054065E">
            <w:pPr>
              <w:framePr w:hSpace="180" w:wrap="around" w:vAnchor="text" w:hAnchor="margin" w:y="127"/>
              <w:jc w:val="center"/>
              <w:rPr>
                <w:b/>
                <w:sz w:val="4"/>
                <w:szCs w:val="4"/>
                <w:lang w:val="ky-KG"/>
              </w:rPr>
            </w:pPr>
          </w:p>
          <w:p w:rsidR="00D2186F" w:rsidRDefault="00D2186F" w:rsidP="0054065E">
            <w:pPr>
              <w:framePr w:hSpace="180" w:wrap="around" w:vAnchor="text" w:hAnchor="margin" w:y="127"/>
              <w:jc w:val="center"/>
              <w:rPr>
                <w:b/>
                <w:sz w:val="4"/>
                <w:szCs w:val="4"/>
                <w:lang w:val="ky-KG"/>
              </w:rPr>
            </w:pPr>
          </w:p>
          <w:p w:rsidR="00D2186F" w:rsidRDefault="003365F7" w:rsidP="0054065E">
            <w:pPr>
              <w:framePr w:hSpace="180" w:wrap="around" w:vAnchor="text" w:hAnchor="margin" w:y="127"/>
              <w:jc w:val="center"/>
              <w:rPr>
                <w:b/>
                <w:sz w:val="21"/>
                <w:szCs w:val="21"/>
                <w:lang w:val="ky-KG"/>
              </w:rPr>
            </w:pPr>
            <w:r>
              <w:rPr>
                <w:b/>
                <w:sz w:val="21"/>
                <w:szCs w:val="21"/>
                <w:lang w:val="ky-KG"/>
              </w:rPr>
              <w:t>КӨК-ЖАР</w:t>
            </w:r>
          </w:p>
          <w:p w:rsidR="00D2186F" w:rsidRDefault="003365F7" w:rsidP="0054065E">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D2186F" w:rsidRDefault="003365F7" w:rsidP="0054065E">
            <w:pPr>
              <w:framePr w:hSpace="180" w:wrap="around" w:vAnchor="text" w:hAnchor="margin" w:y="127"/>
              <w:jc w:val="center"/>
              <w:rPr>
                <w:lang w:val="ky-KG"/>
              </w:rPr>
            </w:pPr>
            <w:r>
              <w:rPr>
                <w:noProof/>
              </w:rPr>
              <w:drawing>
                <wp:inline distT="0" distB="0" distL="0" distR="0">
                  <wp:extent cx="762635" cy="714375"/>
                  <wp:effectExtent l="0" t="0" r="0" b="0"/>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7273" cy="746594"/>
                          </a:xfrm>
                          <a:prstGeom prst="rect">
                            <a:avLst/>
                          </a:prstGeom>
                          <a:noFill/>
                          <a:ln>
                            <a:noFill/>
                          </a:ln>
                        </pic:spPr>
                      </pic:pic>
                    </a:graphicData>
                  </a:graphic>
                </wp:inline>
              </w:drawing>
            </w:r>
          </w:p>
        </w:tc>
        <w:tc>
          <w:tcPr>
            <w:tcW w:w="3666" w:type="dxa"/>
          </w:tcPr>
          <w:p w:rsidR="00D2186F" w:rsidRDefault="003365F7" w:rsidP="0054065E">
            <w:pPr>
              <w:framePr w:hSpace="180" w:wrap="around" w:vAnchor="text" w:hAnchor="margin" w:y="127"/>
              <w:jc w:val="center"/>
              <w:rPr>
                <w:b/>
                <w:sz w:val="21"/>
                <w:szCs w:val="21"/>
                <w:lang w:val="ky-KG"/>
              </w:rPr>
            </w:pPr>
            <w:r>
              <w:rPr>
                <w:b/>
                <w:sz w:val="21"/>
                <w:szCs w:val="21"/>
                <w:lang w:val="ky-KG"/>
              </w:rPr>
              <w:t>КЫРГЫЗСКАЯ РЕСПУБЛИКА</w:t>
            </w:r>
          </w:p>
          <w:p w:rsidR="00D2186F" w:rsidRDefault="003365F7" w:rsidP="0054065E">
            <w:pPr>
              <w:framePr w:hSpace="180" w:wrap="around" w:vAnchor="text" w:hAnchor="margin" w:y="127"/>
              <w:jc w:val="center"/>
              <w:rPr>
                <w:b/>
                <w:sz w:val="21"/>
                <w:szCs w:val="21"/>
                <w:lang w:val="ky-KG"/>
              </w:rPr>
            </w:pPr>
            <w:r>
              <w:rPr>
                <w:b/>
                <w:sz w:val="21"/>
                <w:szCs w:val="21"/>
                <w:lang w:val="ky-KG"/>
              </w:rPr>
              <w:t>ОШСКАЯ ОБЛАСТЬ</w:t>
            </w:r>
          </w:p>
          <w:p w:rsidR="00D2186F" w:rsidRDefault="003365F7" w:rsidP="0054065E">
            <w:pPr>
              <w:framePr w:hSpace="180" w:wrap="around" w:vAnchor="text" w:hAnchor="margin" w:y="127"/>
              <w:jc w:val="center"/>
              <w:rPr>
                <w:b/>
                <w:sz w:val="21"/>
                <w:szCs w:val="21"/>
                <w:lang w:val="ky-KG"/>
              </w:rPr>
            </w:pPr>
            <w:r>
              <w:rPr>
                <w:b/>
                <w:sz w:val="21"/>
                <w:szCs w:val="21"/>
                <w:lang w:val="ky-KG"/>
              </w:rPr>
              <w:t>НООКАТСКИЙ РАЙОН</w:t>
            </w:r>
          </w:p>
          <w:p w:rsidR="00D2186F" w:rsidRDefault="00D2186F" w:rsidP="0054065E">
            <w:pPr>
              <w:framePr w:hSpace="180" w:wrap="around" w:vAnchor="text" w:hAnchor="margin" w:y="127"/>
              <w:jc w:val="center"/>
              <w:rPr>
                <w:b/>
                <w:sz w:val="4"/>
                <w:szCs w:val="4"/>
                <w:lang w:val="ky-KG"/>
              </w:rPr>
            </w:pPr>
          </w:p>
          <w:p w:rsidR="00D2186F" w:rsidRDefault="00D2186F" w:rsidP="0054065E">
            <w:pPr>
              <w:framePr w:hSpace="180" w:wrap="around" w:vAnchor="text" w:hAnchor="margin" w:y="127"/>
              <w:jc w:val="center"/>
              <w:rPr>
                <w:b/>
                <w:sz w:val="4"/>
                <w:szCs w:val="4"/>
                <w:lang w:val="ky-KG"/>
              </w:rPr>
            </w:pPr>
          </w:p>
          <w:p w:rsidR="00D2186F" w:rsidRDefault="003365F7" w:rsidP="0054065E">
            <w:pPr>
              <w:framePr w:hSpace="180" w:wrap="around" w:vAnchor="text" w:hAnchor="margin" w:y="127"/>
              <w:jc w:val="center"/>
              <w:rPr>
                <w:b/>
                <w:sz w:val="21"/>
                <w:szCs w:val="21"/>
                <w:lang w:val="ky-KG"/>
              </w:rPr>
            </w:pPr>
            <w:r>
              <w:rPr>
                <w:b/>
                <w:sz w:val="21"/>
                <w:szCs w:val="21"/>
                <w:lang w:val="ky-KG"/>
              </w:rPr>
              <w:t xml:space="preserve">АЙЫЛНЫЙ КЕНЕШ </w:t>
            </w:r>
          </w:p>
          <w:p w:rsidR="00D2186F" w:rsidRDefault="003365F7" w:rsidP="0054065E">
            <w:pPr>
              <w:framePr w:hSpace="180" w:wrap="around" w:vAnchor="text" w:hAnchor="margin" w:y="127"/>
              <w:jc w:val="center"/>
              <w:rPr>
                <w:b/>
                <w:sz w:val="21"/>
                <w:szCs w:val="21"/>
                <w:lang w:val="ky-KG"/>
              </w:rPr>
            </w:pPr>
            <w:r>
              <w:rPr>
                <w:b/>
                <w:sz w:val="21"/>
                <w:szCs w:val="21"/>
                <w:lang w:val="ky-KG"/>
              </w:rPr>
              <w:t>КОК-ЖАР</w:t>
            </w:r>
          </w:p>
        </w:tc>
      </w:tr>
    </w:tbl>
    <w:p w:rsidR="00D2186F" w:rsidRDefault="000F5352">
      <w:pPr>
        <w:rPr>
          <w:rStyle w:val="BodyTextChar"/>
          <w:lang w:val="ky-KG"/>
        </w:rPr>
      </w:pPr>
      <w:r>
        <w:rPr>
          <w:lang w:val="en-US"/>
        </w:rPr>
        <w:pict>
          <v:rect id="_x0000_i1025" style="width:453.3pt;height:2pt;flip:y" o:hrpct="969" o:hrstd="t" o:hrnoshade="t" o:hr="t" fillcolor="black" stroked="f"/>
        </w:pict>
      </w:r>
    </w:p>
    <w:p w:rsidR="0054065E" w:rsidRPr="00907FC2" w:rsidRDefault="0054065E" w:rsidP="0054065E">
      <w:pPr>
        <w:pStyle w:val="ae"/>
        <w:jc w:val="center"/>
        <w:rPr>
          <w:rFonts w:ascii="Times New Roman" w:hAnsi="Times New Roman" w:cs="Times New Roman"/>
          <w:b/>
          <w:sz w:val="24"/>
          <w:szCs w:val="24"/>
          <w:highlight w:val="white"/>
          <w:lang w:val="ky-KG"/>
        </w:rPr>
      </w:pPr>
      <w:r>
        <w:rPr>
          <w:b/>
          <w:lang w:val="ky-KG"/>
        </w:rPr>
        <w:t xml:space="preserve">      </w:t>
      </w:r>
      <w:r w:rsidR="003365F7">
        <w:rPr>
          <w:b/>
          <w:lang w:val="ky-KG"/>
        </w:rPr>
        <w:t xml:space="preserve"> </w:t>
      </w:r>
      <w:r>
        <w:rPr>
          <w:rFonts w:ascii="Times New Roman" w:hAnsi="Times New Roman" w:cs="Times New Roman"/>
          <w:b/>
          <w:sz w:val="24"/>
          <w:szCs w:val="24"/>
          <w:lang w:val="ky-KG"/>
        </w:rPr>
        <w:t>К</w:t>
      </w:r>
      <w:r>
        <w:rPr>
          <w:rFonts w:ascii="Times New Roman" w:hAnsi="Times New Roman" w:cs="Times New Roman"/>
          <w:b/>
          <w:sz w:val="24"/>
          <w:szCs w:val="24"/>
          <w:lang w:val="kk-KZ"/>
        </w:rPr>
        <w:t>өк-Жар</w:t>
      </w:r>
      <w:r>
        <w:rPr>
          <w:rFonts w:ascii="Times New Roman" w:hAnsi="Times New Roman" w:cs="Times New Roman"/>
          <w:b/>
          <w:sz w:val="24"/>
          <w:szCs w:val="24"/>
          <w:lang w:val="ky-KG"/>
        </w:rPr>
        <w:t xml:space="preserve"> а</w:t>
      </w:r>
      <w:r w:rsidRPr="0054065E">
        <w:rPr>
          <w:rFonts w:ascii="Times New Roman" w:hAnsi="Times New Roman" w:cs="Times New Roman"/>
          <w:b/>
          <w:sz w:val="24"/>
          <w:szCs w:val="24"/>
          <w:highlight w:val="white"/>
          <w:lang w:val="ky-KG"/>
        </w:rPr>
        <w:t xml:space="preserve">йылдык кеңешинин </w:t>
      </w:r>
      <w:r>
        <w:rPr>
          <w:rFonts w:ascii="Times New Roman" w:hAnsi="Times New Roman" w:cs="Times New Roman"/>
          <w:b/>
          <w:sz w:val="24"/>
          <w:szCs w:val="24"/>
          <w:highlight w:val="white"/>
          <w:lang w:val="ky-KG"/>
        </w:rPr>
        <w:t>8-чакырылышынын 13-сессиясынын</w:t>
      </w:r>
    </w:p>
    <w:p w:rsidR="0054065E" w:rsidRPr="006F27DB" w:rsidRDefault="0054065E" w:rsidP="0054065E">
      <w:pPr>
        <w:widowControl w:val="0"/>
        <w:jc w:val="center"/>
        <w:rPr>
          <w:b/>
          <w:bCs/>
          <w:lang w:val="ky-KG"/>
        </w:rPr>
      </w:pPr>
      <w:r w:rsidRPr="006F27DB">
        <w:rPr>
          <w:b/>
          <w:bCs/>
        </w:rPr>
        <w:t>Т О К Т О М</w:t>
      </w:r>
      <w:r w:rsidRPr="006F27DB">
        <w:rPr>
          <w:b/>
          <w:bCs/>
          <w:lang w:val="ky-KG"/>
        </w:rPr>
        <w:t xml:space="preserve"> У</w:t>
      </w:r>
    </w:p>
    <w:p w:rsidR="00D2186F" w:rsidRDefault="003365F7">
      <w:pPr>
        <w:rPr>
          <w:b/>
          <w:lang w:val="kk-KZ"/>
        </w:rPr>
      </w:pPr>
      <w:r>
        <w:rPr>
          <w:b/>
          <w:lang w:val="ky-KG"/>
        </w:rPr>
        <w:t xml:space="preserve">                                        </w:t>
      </w:r>
      <w:r>
        <w:rPr>
          <w:b/>
          <w:lang w:val="kk-KZ"/>
        </w:rPr>
        <w:t xml:space="preserve">       </w:t>
      </w:r>
    </w:p>
    <w:p w:rsidR="00D2186F" w:rsidRDefault="00066778">
      <w:pPr>
        <w:spacing w:line="259" w:lineRule="auto"/>
        <w:ind w:left="-142"/>
        <w:contextualSpacing/>
        <w:jc w:val="both"/>
        <w:rPr>
          <w:lang w:val="kk-KZ"/>
        </w:rPr>
      </w:pPr>
      <w:r>
        <w:rPr>
          <w:rFonts w:eastAsia="Calibri"/>
          <w:color w:val="2C2D2E"/>
          <w:shd w:val="clear" w:color="auto" w:fill="FFFFFF"/>
          <w:lang w:val="ky-KG"/>
        </w:rPr>
        <w:t>2026-жылдын 28-январы</w:t>
      </w:r>
      <w:r w:rsidR="003365F7">
        <w:rPr>
          <w:rFonts w:eastAsia="Calibri"/>
          <w:color w:val="2C2D2E"/>
          <w:shd w:val="clear" w:color="auto" w:fill="FFFFFF"/>
          <w:lang w:val="ky-KG"/>
        </w:rPr>
        <w:t xml:space="preserve"> </w:t>
      </w:r>
      <w:r w:rsidR="003365F7">
        <w:rPr>
          <w:rFonts w:eastAsia="Calibri"/>
          <w:b/>
          <w:color w:val="2C2D2E"/>
          <w:shd w:val="clear" w:color="auto" w:fill="FFFFFF"/>
          <w:lang w:val="ky-KG"/>
        </w:rPr>
        <w:t xml:space="preserve">№1                                                                           </w:t>
      </w:r>
      <w:r w:rsidR="003365F7">
        <w:rPr>
          <w:rFonts w:eastAsia="Calibri"/>
          <w:color w:val="2C2D2E"/>
          <w:shd w:val="clear" w:color="auto" w:fill="FFFFFF"/>
          <w:lang w:val="ky-KG"/>
        </w:rPr>
        <w:t xml:space="preserve">Көк-Жар айылы  </w:t>
      </w:r>
    </w:p>
    <w:p w:rsidR="00D2186F" w:rsidRDefault="00D2186F">
      <w:pPr>
        <w:spacing w:line="259" w:lineRule="auto"/>
        <w:ind w:left="-142"/>
        <w:contextualSpacing/>
        <w:jc w:val="both"/>
        <w:rPr>
          <w:lang w:val="kk-KZ"/>
        </w:rPr>
      </w:pPr>
    </w:p>
    <w:p w:rsidR="00D2186F" w:rsidRDefault="003365F7">
      <w:pPr>
        <w:jc w:val="center"/>
        <w:rPr>
          <w:b/>
          <w:lang w:val="ky-KG"/>
        </w:rPr>
      </w:pPr>
      <w:r>
        <w:rPr>
          <w:b/>
          <w:lang w:val="ky-KG"/>
        </w:rPr>
        <w:t>Көк-Жар айыл өкмөтүнүн 202</w:t>
      </w:r>
      <w:r w:rsidR="00513F9E">
        <w:rPr>
          <w:b/>
          <w:lang w:val="ky-KG"/>
        </w:rPr>
        <w:t>6</w:t>
      </w:r>
      <w:r>
        <w:rPr>
          <w:b/>
          <w:lang w:val="ky-KG"/>
        </w:rPr>
        <w:t>-жылга карата бюджетин жана 202</w:t>
      </w:r>
      <w:r w:rsidR="00513F9E">
        <w:rPr>
          <w:b/>
          <w:lang w:val="ky-KG"/>
        </w:rPr>
        <w:t>7</w:t>
      </w:r>
      <w:r>
        <w:rPr>
          <w:b/>
          <w:lang w:val="ky-KG"/>
        </w:rPr>
        <w:t>-202</w:t>
      </w:r>
      <w:r w:rsidR="00513F9E">
        <w:rPr>
          <w:b/>
          <w:lang w:val="ky-KG"/>
        </w:rPr>
        <w:t>8</w:t>
      </w:r>
      <w:r>
        <w:rPr>
          <w:b/>
          <w:lang w:val="ky-KG"/>
        </w:rPr>
        <w:t>-жылдарга  карата бюджет</w:t>
      </w:r>
      <w:r w:rsidR="00E54ED8">
        <w:rPr>
          <w:b/>
          <w:lang w:val="ky-KG"/>
        </w:rPr>
        <w:t>инин долбоорун бекитүү  жөнүндө</w:t>
      </w:r>
    </w:p>
    <w:p w:rsidR="00D2186F" w:rsidRDefault="003365F7" w:rsidP="0054065E">
      <w:pPr>
        <w:jc w:val="both"/>
        <w:rPr>
          <w:lang w:val="ky-KG"/>
        </w:rPr>
      </w:pPr>
      <w:r>
        <w:rPr>
          <w:lang w:val="ky-KG"/>
        </w:rPr>
        <w:t xml:space="preserve">                                                                                                                              </w:t>
      </w:r>
    </w:p>
    <w:p w:rsidR="00D2186F" w:rsidRPr="00E7674C" w:rsidRDefault="003365F7">
      <w:pPr>
        <w:ind w:firstLine="709"/>
        <w:jc w:val="both"/>
        <w:rPr>
          <w:b/>
          <w:lang w:val="ky-KG"/>
        </w:rPr>
      </w:pPr>
      <w:r>
        <w:rPr>
          <w:lang w:val="ky-KG"/>
        </w:rPr>
        <w:t xml:space="preserve"> 202</w:t>
      </w:r>
      <w:r w:rsidR="00513F9E">
        <w:rPr>
          <w:lang w:val="ky-KG"/>
        </w:rPr>
        <w:t>6</w:t>
      </w:r>
      <w:r>
        <w:rPr>
          <w:lang w:val="ky-KG"/>
        </w:rPr>
        <w:t>-жылга каралган бюджетин бекитүү жөнүндөгү Кыргыз Республикасынын 202</w:t>
      </w:r>
      <w:r w:rsidR="00513F9E">
        <w:rPr>
          <w:lang w:val="ky-KG"/>
        </w:rPr>
        <w:t>6</w:t>
      </w:r>
      <w:r>
        <w:rPr>
          <w:lang w:val="ky-KG"/>
        </w:rPr>
        <w:t>-жылга Республикалык бюджети жана 202</w:t>
      </w:r>
      <w:r w:rsidR="00513F9E">
        <w:rPr>
          <w:lang w:val="ky-KG"/>
        </w:rPr>
        <w:t>7</w:t>
      </w:r>
      <w:r>
        <w:rPr>
          <w:lang w:val="ky-KG"/>
        </w:rPr>
        <w:t>-202</w:t>
      </w:r>
      <w:r w:rsidR="00513F9E">
        <w:rPr>
          <w:lang w:val="ky-KG"/>
        </w:rPr>
        <w:t>8</w:t>
      </w:r>
      <w:r>
        <w:rPr>
          <w:lang w:val="ky-KG"/>
        </w:rPr>
        <w:t>-жылдарга болжолу жөнүндөгү мыйзамынын негизинде иштелип чыгылган долбоору тиешелүү мекеме ишканалардын жетекчилеринин экономика, бюджет соода жана ишкердүүлүк боюнча туруктуу комиссиясы тарабынан каралып чыгылган, Кыргыз Республикасынын  “Жергиликтүү өз алдынча башкаруу жана жергиликтүү мамлекеттик администрациялар жөнүнд</w:t>
      </w:r>
      <w:r w:rsidR="00A521C0">
        <w:rPr>
          <w:lang w:val="ky-KG"/>
        </w:rPr>
        <w:t>өгү” мыйзамынын 27-статьясынын 3</w:t>
      </w:r>
      <w:bookmarkStart w:id="0" w:name="_GoBack"/>
      <w:bookmarkEnd w:id="0"/>
      <w:r>
        <w:rPr>
          <w:lang w:val="ky-KG"/>
        </w:rPr>
        <w:t xml:space="preserve">-пунктуна, 31-беренесинин 2-пунктуна жана Кыргыз Республикасынын </w:t>
      </w:r>
      <w:r w:rsidR="000F78CA">
        <w:rPr>
          <w:lang w:val="ky-KG"/>
        </w:rPr>
        <w:t>Б</w:t>
      </w:r>
      <w:r>
        <w:rPr>
          <w:lang w:val="ky-KG"/>
        </w:rPr>
        <w:t>юджеттик кодексинин 9-бөлүмүнүн 20-главасынын 102-беренесине ылайык</w:t>
      </w:r>
      <w:r w:rsidR="000F78CA">
        <w:rPr>
          <w:lang w:val="ky-KG"/>
        </w:rPr>
        <w:t>,</w:t>
      </w:r>
      <w:r w:rsidR="0064702B">
        <w:rPr>
          <w:lang w:val="ky-KG"/>
        </w:rPr>
        <w:t xml:space="preserve"> Көк-Жар айылдык кеңеши </w:t>
      </w:r>
      <w:r w:rsidR="00E7674C">
        <w:rPr>
          <w:lang w:val="ky-KG"/>
        </w:rPr>
        <w:t xml:space="preserve"> </w:t>
      </w:r>
      <w:r w:rsidR="00E7674C" w:rsidRPr="00E7674C">
        <w:rPr>
          <w:b/>
          <w:lang w:val="ky-KG"/>
        </w:rPr>
        <w:t>токтом кылат:</w:t>
      </w:r>
    </w:p>
    <w:p w:rsidR="00E7674C" w:rsidRDefault="00E7674C" w:rsidP="00E7674C">
      <w:pPr>
        <w:jc w:val="both"/>
        <w:rPr>
          <w:lang w:val="ky-KG"/>
        </w:rPr>
      </w:pPr>
    </w:p>
    <w:p w:rsidR="00D2186F" w:rsidRDefault="00E7674C" w:rsidP="00E7674C">
      <w:pPr>
        <w:jc w:val="both"/>
        <w:rPr>
          <w:lang w:val="ky-KG"/>
        </w:rPr>
      </w:pPr>
      <w:r>
        <w:rPr>
          <w:lang w:val="ky-KG"/>
        </w:rPr>
        <w:t xml:space="preserve">     </w:t>
      </w:r>
      <w:r w:rsidR="0054065E">
        <w:rPr>
          <w:lang w:val="ky-KG"/>
        </w:rPr>
        <w:t xml:space="preserve">  </w:t>
      </w:r>
      <w:r w:rsidR="003365F7">
        <w:rPr>
          <w:lang w:val="ky-KG"/>
        </w:rPr>
        <w:t xml:space="preserve">  1</w:t>
      </w:r>
      <w:r w:rsidR="003365F7">
        <w:rPr>
          <w:lang w:val="kk-KZ"/>
        </w:rPr>
        <w:t>.</w:t>
      </w:r>
      <w:r w:rsidR="003365F7">
        <w:rPr>
          <w:lang w:val="ky-KG"/>
        </w:rPr>
        <w:t>202</w:t>
      </w:r>
      <w:r w:rsidR="00513F9E">
        <w:rPr>
          <w:lang w:val="ky-KG"/>
        </w:rPr>
        <w:t>6</w:t>
      </w:r>
      <w:r w:rsidR="003365F7">
        <w:rPr>
          <w:lang w:val="ky-KG"/>
        </w:rPr>
        <w:t xml:space="preserve">-жылга Көк-Жар айыл өкмөтүнүн айылдык бюджетинин кирешелери жана чыгашалары </w:t>
      </w:r>
      <w:r w:rsidR="00DD1703">
        <w:rPr>
          <w:lang w:val="ky-KG"/>
        </w:rPr>
        <w:t>77</w:t>
      </w:r>
      <w:r w:rsidR="00A84B65">
        <w:rPr>
          <w:lang w:val="ky-KG"/>
        </w:rPr>
        <w:t> 5</w:t>
      </w:r>
      <w:r w:rsidR="003365F7">
        <w:rPr>
          <w:lang w:val="ky-KG"/>
        </w:rPr>
        <w:t>8</w:t>
      </w:r>
      <w:r w:rsidR="00A84B65">
        <w:rPr>
          <w:lang w:val="ky-KG"/>
        </w:rPr>
        <w:t>8</w:t>
      </w:r>
      <w:r w:rsidR="003365F7">
        <w:rPr>
          <w:lang w:val="ky-KG"/>
        </w:rPr>
        <w:t xml:space="preserve"> </w:t>
      </w:r>
      <w:r w:rsidR="00A84B65">
        <w:rPr>
          <w:lang w:val="ky-KG"/>
        </w:rPr>
        <w:t>2</w:t>
      </w:r>
      <w:r w:rsidR="003365F7">
        <w:rPr>
          <w:lang w:val="ky-KG"/>
        </w:rPr>
        <w:t>00 (</w:t>
      </w:r>
      <w:r w:rsidR="002908D9">
        <w:rPr>
          <w:lang w:val="ky-KG"/>
        </w:rPr>
        <w:t>жетимиш жети</w:t>
      </w:r>
      <w:r w:rsidR="003365F7">
        <w:rPr>
          <w:lang w:val="ky-KG"/>
        </w:rPr>
        <w:t xml:space="preserve"> млн </w:t>
      </w:r>
      <w:r w:rsidR="00A84B65">
        <w:rPr>
          <w:lang w:val="ky-KG"/>
        </w:rPr>
        <w:t>беш жүз сексен сегиз</w:t>
      </w:r>
      <w:r w:rsidR="003E08D9">
        <w:rPr>
          <w:lang w:val="ky-KG"/>
        </w:rPr>
        <w:t xml:space="preserve"> миң эки </w:t>
      </w:r>
      <w:r w:rsidR="003365F7">
        <w:rPr>
          <w:lang w:val="ky-KG"/>
        </w:rPr>
        <w:t>жүз) сом өлчөмүндө бекитилсин.</w:t>
      </w:r>
    </w:p>
    <w:p w:rsidR="00D2186F" w:rsidRDefault="00D2186F">
      <w:pPr>
        <w:ind w:left="1069"/>
        <w:contextualSpacing/>
        <w:jc w:val="both"/>
        <w:rPr>
          <w:lang w:val="ky-KG"/>
        </w:rPr>
      </w:pPr>
    </w:p>
    <w:p w:rsidR="00D2186F" w:rsidRDefault="003365F7">
      <w:pPr>
        <w:contextualSpacing/>
        <w:jc w:val="both"/>
        <w:rPr>
          <w:lang w:val="ky-KG"/>
        </w:rPr>
      </w:pPr>
      <w:r>
        <w:rPr>
          <w:lang w:val="ky-KG"/>
        </w:rPr>
        <w:t xml:space="preserve">      </w:t>
      </w:r>
      <w:r w:rsidR="0054065E">
        <w:rPr>
          <w:lang w:val="ky-KG"/>
        </w:rPr>
        <w:t xml:space="preserve">  </w:t>
      </w:r>
      <w:r>
        <w:rPr>
          <w:lang w:val="ky-KG"/>
        </w:rPr>
        <w:t xml:space="preserve"> 2.202</w:t>
      </w:r>
      <w:r w:rsidR="00513F9E">
        <w:rPr>
          <w:lang w:val="ky-KG"/>
        </w:rPr>
        <w:t>6</w:t>
      </w:r>
      <w:r>
        <w:rPr>
          <w:lang w:val="ky-KG"/>
        </w:rPr>
        <w:t>-жылга айылдык бюджетинин кирешелерин түзүүчү булактары жана чыгашалары боюнча багыттар №1-тиркемеге ылайык аныкталсын. Айылдык бюджеттин чыгаша бөлүгү 202</w:t>
      </w:r>
      <w:r w:rsidR="002908D9">
        <w:rPr>
          <w:lang w:val="ky-KG"/>
        </w:rPr>
        <w:t>6</w:t>
      </w:r>
      <w:r>
        <w:rPr>
          <w:lang w:val="ky-KG"/>
        </w:rPr>
        <w:t>-жылга түшкөн кирешелердин жана гранттардын чегинде ошону менен бирге биринчи кезекте каралган беренелер боюнча (эмгек акы, соц.фондко чегерүү, тамак-аш жана комуналдык кызматтарга) каржылануусу белгиленсин жана 1-тиркемеге негиз “Көк-Жар” муниципалдык ишканасына субсидия (комуналдык кызматтарга) катары бөлүнгөн акча каражатынын сметасы өкмөт башчысы менен макулдашылсын.</w:t>
      </w:r>
    </w:p>
    <w:p w:rsidR="00D2186F" w:rsidRDefault="00D2186F">
      <w:pPr>
        <w:ind w:left="720"/>
        <w:contextualSpacing/>
        <w:rPr>
          <w:lang w:val="ky-KG"/>
        </w:rPr>
      </w:pPr>
    </w:p>
    <w:p w:rsidR="00D2186F" w:rsidRDefault="003365F7">
      <w:pPr>
        <w:contextualSpacing/>
        <w:jc w:val="both"/>
        <w:rPr>
          <w:lang w:val="kk-KZ"/>
        </w:rPr>
      </w:pPr>
      <w:r>
        <w:rPr>
          <w:lang w:val="ky-KG"/>
        </w:rPr>
        <w:t xml:space="preserve">      </w:t>
      </w:r>
      <w:r w:rsidR="0054065E">
        <w:rPr>
          <w:lang w:val="ky-KG"/>
        </w:rPr>
        <w:t xml:space="preserve"> </w:t>
      </w:r>
      <w:r>
        <w:rPr>
          <w:lang w:val="ky-KG"/>
        </w:rPr>
        <w:t>3.Көк-Жар айыл өкмөтүнүн 202</w:t>
      </w:r>
      <w:r w:rsidR="00513F9E">
        <w:rPr>
          <w:lang w:val="ky-KG"/>
        </w:rPr>
        <w:t>7</w:t>
      </w:r>
      <w:r>
        <w:rPr>
          <w:lang w:val="ky-KG"/>
        </w:rPr>
        <w:t>-202</w:t>
      </w:r>
      <w:r w:rsidR="00513F9E">
        <w:rPr>
          <w:lang w:val="ky-KG"/>
        </w:rPr>
        <w:t>8</w:t>
      </w:r>
      <w:r>
        <w:rPr>
          <w:lang w:val="ky-KG"/>
        </w:rPr>
        <w:t>-жылдарга айылдык бюджетинин болжолунун негизги көрсөткүчтөрү №2-тиркемеге ылайык колдоого алынсын. Киреше болжолу 202</w:t>
      </w:r>
      <w:r w:rsidR="00513F9E">
        <w:rPr>
          <w:lang w:val="ky-KG"/>
        </w:rPr>
        <w:t>7</w:t>
      </w:r>
      <w:r>
        <w:rPr>
          <w:lang w:val="ky-KG"/>
        </w:rPr>
        <w:t xml:space="preserve">-жылга жылга </w:t>
      </w:r>
      <w:r w:rsidR="00A84B65">
        <w:rPr>
          <w:lang w:val="ky-KG"/>
        </w:rPr>
        <w:t>85 389 1</w:t>
      </w:r>
      <w:r>
        <w:rPr>
          <w:lang w:val="ky-KG"/>
        </w:rPr>
        <w:t>00 (</w:t>
      </w:r>
      <w:r w:rsidR="00965E7A">
        <w:rPr>
          <w:lang w:val="ky-KG"/>
        </w:rPr>
        <w:t>сексен беш м</w:t>
      </w:r>
      <w:r w:rsidR="009B5D36">
        <w:rPr>
          <w:lang w:val="ky-KG"/>
        </w:rPr>
        <w:t>лн</w:t>
      </w:r>
      <w:r w:rsidR="00965E7A">
        <w:rPr>
          <w:lang w:val="ky-KG"/>
        </w:rPr>
        <w:t xml:space="preserve"> үч жүз сексен тогуз бир жүз</w:t>
      </w:r>
      <w:r>
        <w:rPr>
          <w:lang w:val="ky-KG"/>
        </w:rPr>
        <w:t>) сомго  жана 202</w:t>
      </w:r>
      <w:r w:rsidR="00513F9E">
        <w:rPr>
          <w:lang w:val="ky-KG"/>
        </w:rPr>
        <w:t>8</w:t>
      </w:r>
      <w:r>
        <w:rPr>
          <w:lang w:val="ky-KG"/>
        </w:rPr>
        <w:t xml:space="preserve">-жылга </w:t>
      </w:r>
      <w:r w:rsidR="00965E7A">
        <w:rPr>
          <w:lang w:val="ky-KG"/>
        </w:rPr>
        <w:t>93 917 100</w:t>
      </w:r>
      <w:r>
        <w:rPr>
          <w:lang w:val="ky-KG"/>
        </w:rPr>
        <w:t xml:space="preserve"> (</w:t>
      </w:r>
      <w:r w:rsidR="00965E7A">
        <w:rPr>
          <w:lang w:val="ky-KG"/>
        </w:rPr>
        <w:t xml:space="preserve">токсон үч млн тогуз жүз он жети </w:t>
      </w:r>
      <w:r w:rsidR="009B5D36">
        <w:rPr>
          <w:lang w:val="ky-KG"/>
        </w:rPr>
        <w:t xml:space="preserve">миң </w:t>
      </w:r>
      <w:r w:rsidR="00965E7A">
        <w:rPr>
          <w:lang w:val="ky-KG"/>
        </w:rPr>
        <w:t>бир жүз</w:t>
      </w:r>
      <w:r>
        <w:rPr>
          <w:lang w:val="ky-KG"/>
        </w:rPr>
        <w:t>) сомго белгиленсин.</w:t>
      </w:r>
      <w:r>
        <w:rPr>
          <w:lang w:val="kk-KZ"/>
        </w:rPr>
        <w:t xml:space="preserve"> Көк-Жар айыл өкмөтүнүн 202</w:t>
      </w:r>
      <w:r w:rsidR="00513F9E">
        <w:rPr>
          <w:lang w:val="kk-KZ"/>
        </w:rPr>
        <w:t>7</w:t>
      </w:r>
      <w:r>
        <w:rPr>
          <w:lang w:val="kk-KZ"/>
        </w:rPr>
        <w:t>-202</w:t>
      </w:r>
      <w:r w:rsidR="00513F9E">
        <w:rPr>
          <w:lang w:val="kk-KZ"/>
        </w:rPr>
        <w:t>8</w:t>
      </w:r>
      <w:r>
        <w:rPr>
          <w:lang w:val="kk-KZ"/>
        </w:rPr>
        <w:t>-жылдарга айылдык  бюджетинин негизги  көрсөткүчтөрүнүн болжолу жактырылсын.</w:t>
      </w:r>
    </w:p>
    <w:p w:rsidR="00D2186F" w:rsidRDefault="00D2186F">
      <w:pPr>
        <w:ind w:left="720"/>
        <w:contextualSpacing/>
        <w:rPr>
          <w:lang w:val="kk-KZ"/>
        </w:rPr>
      </w:pPr>
    </w:p>
    <w:p w:rsidR="00D2186F" w:rsidRDefault="003365F7" w:rsidP="00B075CF">
      <w:pPr>
        <w:contextualSpacing/>
        <w:rPr>
          <w:lang w:val="kk-KZ"/>
        </w:rPr>
      </w:pPr>
      <w:r>
        <w:rPr>
          <w:lang w:val="kk-KZ"/>
        </w:rPr>
        <w:t xml:space="preserve">    </w:t>
      </w:r>
      <w:r w:rsidR="0054065E">
        <w:rPr>
          <w:lang w:val="kk-KZ"/>
        </w:rPr>
        <w:t xml:space="preserve"> </w:t>
      </w:r>
      <w:r>
        <w:rPr>
          <w:lang w:val="kk-KZ"/>
        </w:rPr>
        <w:t xml:space="preserve"> 4. 202</w:t>
      </w:r>
      <w:r w:rsidR="00513F9E">
        <w:rPr>
          <w:lang w:val="kk-KZ"/>
        </w:rPr>
        <w:t>6</w:t>
      </w:r>
      <w:r>
        <w:rPr>
          <w:lang w:val="kk-KZ"/>
        </w:rPr>
        <w:t xml:space="preserve">-жылга карата бюджеттин атайын каражаттар бөлүгүнүн суммасы </w:t>
      </w:r>
      <w:r w:rsidR="000B7BA6">
        <w:rPr>
          <w:lang w:val="kk-KZ"/>
        </w:rPr>
        <w:t>3</w:t>
      </w:r>
      <w:r>
        <w:rPr>
          <w:lang w:val="kk-KZ"/>
        </w:rPr>
        <w:t xml:space="preserve">-тиркемеге негиз </w:t>
      </w:r>
      <w:r w:rsidR="00965E7A">
        <w:rPr>
          <w:lang w:val="kk-KZ"/>
        </w:rPr>
        <w:t>17 661 600</w:t>
      </w:r>
      <w:r>
        <w:rPr>
          <w:lang w:val="kk-KZ"/>
        </w:rPr>
        <w:t xml:space="preserve"> </w:t>
      </w:r>
      <w:r w:rsidR="00965E7A">
        <w:rPr>
          <w:lang w:val="kk-KZ"/>
        </w:rPr>
        <w:t xml:space="preserve">(он жети млн алты жүз алтымыш бир миң алты жүз) </w:t>
      </w:r>
      <w:r>
        <w:rPr>
          <w:lang w:val="kk-KZ"/>
        </w:rPr>
        <w:t xml:space="preserve">сом болуп бекитилсин. </w:t>
      </w:r>
    </w:p>
    <w:p w:rsidR="0054065E" w:rsidRDefault="00375DEA">
      <w:pPr>
        <w:contextualSpacing/>
        <w:rPr>
          <w:lang w:val="kk-KZ"/>
        </w:rPr>
      </w:pPr>
      <w:r>
        <w:rPr>
          <w:lang w:val="kk-KZ"/>
        </w:rPr>
        <w:t xml:space="preserve">    </w:t>
      </w:r>
      <w:r w:rsidR="0054065E">
        <w:rPr>
          <w:lang w:val="kk-KZ"/>
        </w:rPr>
        <w:t xml:space="preserve">  </w:t>
      </w:r>
    </w:p>
    <w:p w:rsidR="001C7739" w:rsidRDefault="0054065E">
      <w:pPr>
        <w:contextualSpacing/>
        <w:rPr>
          <w:lang w:val="kk-KZ"/>
        </w:rPr>
      </w:pPr>
      <w:r>
        <w:rPr>
          <w:lang w:val="kk-KZ"/>
        </w:rPr>
        <w:t xml:space="preserve">       </w:t>
      </w:r>
      <w:r w:rsidR="00375DEA">
        <w:rPr>
          <w:lang w:val="kk-KZ"/>
        </w:rPr>
        <w:t xml:space="preserve"> </w:t>
      </w:r>
      <w:r w:rsidR="001C7739" w:rsidRPr="00375DEA">
        <w:rPr>
          <w:lang w:val="kk-KZ"/>
        </w:rPr>
        <w:t>5</w:t>
      </w:r>
      <w:r w:rsidR="001C7739">
        <w:rPr>
          <w:lang w:val="ky-KG"/>
        </w:rPr>
        <w:t>.</w:t>
      </w:r>
      <w:r w:rsidR="00C97B14">
        <w:rPr>
          <w:lang w:val="ky-KG"/>
        </w:rPr>
        <w:t>Спорттук иш чараларга б</w:t>
      </w:r>
      <w:r w:rsidR="00C97B14" w:rsidRPr="00375DEA">
        <w:rPr>
          <w:lang w:val="kk-KZ"/>
        </w:rPr>
        <w:t>өлүнгөн акча каражатын</w:t>
      </w:r>
      <w:r w:rsidR="00375DEA">
        <w:rPr>
          <w:lang w:val="kk-KZ"/>
        </w:rPr>
        <w:t xml:space="preserve">ын ичинен 100 000 (жүз </w:t>
      </w:r>
      <w:r w:rsidR="00381300">
        <w:rPr>
          <w:lang w:val="kk-KZ"/>
        </w:rPr>
        <w:t>миң</w:t>
      </w:r>
      <w:r w:rsidR="00375DEA">
        <w:rPr>
          <w:lang w:val="kk-KZ"/>
        </w:rPr>
        <w:t>) сом акча каражаты олимпиадага катышып жаткан алдыңкы орундарды алып келген окуучуларга сый акы катары бөлүнсүн.</w:t>
      </w:r>
    </w:p>
    <w:p w:rsidR="00375DEA" w:rsidRDefault="00375DEA">
      <w:pPr>
        <w:contextualSpacing/>
        <w:rPr>
          <w:lang w:val="kk-KZ"/>
        </w:rPr>
      </w:pPr>
    </w:p>
    <w:p w:rsidR="00D2186F" w:rsidRDefault="00375DEA">
      <w:pPr>
        <w:contextualSpacing/>
        <w:rPr>
          <w:lang w:val="kk-KZ"/>
        </w:rPr>
      </w:pPr>
      <w:r>
        <w:rPr>
          <w:lang w:val="kk-KZ"/>
        </w:rPr>
        <w:lastRenderedPageBreak/>
        <w:t xml:space="preserve">     6</w:t>
      </w:r>
      <w:r w:rsidR="003365F7">
        <w:rPr>
          <w:lang w:val="kk-KZ"/>
        </w:rPr>
        <w:t>.202</w:t>
      </w:r>
      <w:r w:rsidR="00BE2B1E">
        <w:rPr>
          <w:lang w:val="kk-KZ"/>
        </w:rPr>
        <w:t>6</w:t>
      </w:r>
      <w:r w:rsidR="003365F7">
        <w:rPr>
          <w:lang w:val="kk-KZ"/>
        </w:rPr>
        <w:t xml:space="preserve">-жылда  айылдык бюджеттин киреше бөлүгүнүн пландарынан ашыкча аткарылышынан түшкөн каражаттарды  бөлүштүрүү жана өзгөртүү киргизүү  айылдык  Кеңешке ыйгарылсын. </w:t>
      </w:r>
    </w:p>
    <w:p w:rsidR="00D2186F" w:rsidRDefault="00D2186F">
      <w:pPr>
        <w:ind w:left="720"/>
        <w:contextualSpacing/>
        <w:rPr>
          <w:lang w:val="kk-KZ"/>
        </w:rPr>
      </w:pPr>
    </w:p>
    <w:p w:rsidR="00D2186F" w:rsidRDefault="003365F7">
      <w:pPr>
        <w:contextualSpacing/>
        <w:jc w:val="both"/>
        <w:rPr>
          <w:lang w:val="ky-KG"/>
        </w:rPr>
      </w:pPr>
      <w:r>
        <w:rPr>
          <w:lang w:val="ky-KG"/>
        </w:rPr>
        <w:t xml:space="preserve">     </w:t>
      </w:r>
      <w:r w:rsidR="00375DEA">
        <w:rPr>
          <w:lang w:val="ky-KG"/>
        </w:rPr>
        <w:t>7</w:t>
      </w:r>
      <w:r>
        <w:rPr>
          <w:lang w:val="ky-KG"/>
        </w:rPr>
        <w:t xml:space="preserve">.Атайын каражаттардын кирешесинин сметада бекитилген өлчөмүнөн ашыкча бөлүгү толугу менен айылдык бюджеттик мекеменин каржылоосуна калаары аныкталсын. </w:t>
      </w:r>
    </w:p>
    <w:p w:rsidR="00D2186F" w:rsidRDefault="00D2186F">
      <w:pPr>
        <w:ind w:left="720"/>
        <w:contextualSpacing/>
        <w:rPr>
          <w:lang w:val="ky-KG"/>
        </w:rPr>
      </w:pPr>
    </w:p>
    <w:p w:rsidR="00D2186F" w:rsidRDefault="003365F7">
      <w:pPr>
        <w:contextualSpacing/>
        <w:jc w:val="both"/>
        <w:rPr>
          <w:lang w:val="ky-KG"/>
        </w:rPr>
      </w:pPr>
      <w:r>
        <w:rPr>
          <w:lang w:val="ky-KG"/>
        </w:rPr>
        <w:t xml:space="preserve">      </w:t>
      </w:r>
      <w:r w:rsidR="00375DEA">
        <w:rPr>
          <w:lang w:val="ky-KG"/>
        </w:rPr>
        <w:t>8</w:t>
      </w:r>
      <w:r>
        <w:rPr>
          <w:lang w:val="ky-KG"/>
        </w:rPr>
        <w:t>.Айылдык бюджеттин мекемелери казыналыктын регионалдык бөлүмдөрүнөн тышкары мекеменин кассасы аркылуу атайын каражаттарын чыгымдоого тыюу салынсын.</w:t>
      </w:r>
    </w:p>
    <w:p w:rsidR="00D2186F" w:rsidRDefault="00D2186F">
      <w:pPr>
        <w:contextualSpacing/>
        <w:jc w:val="both"/>
        <w:rPr>
          <w:lang w:val="ky-KG"/>
        </w:rPr>
      </w:pPr>
    </w:p>
    <w:p w:rsidR="00D2186F" w:rsidRDefault="003365F7">
      <w:pPr>
        <w:contextualSpacing/>
        <w:jc w:val="both"/>
        <w:rPr>
          <w:lang w:val="ky-KG"/>
        </w:rPr>
      </w:pPr>
      <w:r>
        <w:rPr>
          <w:lang w:val="ky-KG"/>
        </w:rPr>
        <w:t xml:space="preserve">      </w:t>
      </w:r>
      <w:r w:rsidR="00375DEA">
        <w:rPr>
          <w:lang w:val="ky-KG"/>
        </w:rPr>
        <w:t>9</w:t>
      </w:r>
      <w:r>
        <w:rPr>
          <w:lang w:val="ky-KG"/>
        </w:rPr>
        <w:t>.Жергиликтүү бюджеттик мекеме-ишканалардын финансылык-экономикалык негиздерин чыңдоо, алардын финансылык мамлекеттик каражаттарды максаттуу пайдалануусун камсыз кылуу жана токтомду мыйзам чегинде аткарууга алуу  жагы айыл өкмөтүнүн башчысына жана ФЭБнүн башчысына жүктөлсүн.</w:t>
      </w:r>
    </w:p>
    <w:p w:rsidR="00B075CF" w:rsidRDefault="00B075CF">
      <w:pPr>
        <w:contextualSpacing/>
        <w:jc w:val="both"/>
        <w:rPr>
          <w:lang w:val="ky-KG"/>
        </w:rPr>
      </w:pPr>
    </w:p>
    <w:p w:rsidR="00B075CF" w:rsidRDefault="00B075CF" w:rsidP="00B075CF">
      <w:pPr>
        <w:pStyle w:val="af"/>
        <w:tabs>
          <w:tab w:val="left" w:pos="993"/>
        </w:tabs>
        <w:spacing w:before="0" w:beforeAutospacing="0" w:after="0" w:afterAutospacing="0"/>
        <w:jc w:val="both"/>
        <w:rPr>
          <w:lang w:val="ky-KG"/>
        </w:rPr>
      </w:pPr>
      <w:r>
        <w:rPr>
          <w:lang w:val="ky-KG"/>
        </w:rPr>
        <w:t xml:space="preserve">      10.</w:t>
      </w:r>
      <w:r w:rsidRPr="00B075CF">
        <w:rPr>
          <w:lang w:val="ky-KG"/>
        </w:rPr>
        <w:t xml:space="preserve"> </w:t>
      </w:r>
      <w:r>
        <w:rPr>
          <w:lang w:val="ky-KG"/>
        </w:rPr>
        <w:t>Ушул токтом Көк-Жар  айыл өкмөтүнүн расмий веб-сайтына жарыялансын.</w:t>
      </w:r>
    </w:p>
    <w:p w:rsidR="00B075CF" w:rsidRDefault="00B075CF" w:rsidP="00B075CF">
      <w:pPr>
        <w:tabs>
          <w:tab w:val="left" w:pos="993"/>
        </w:tabs>
        <w:jc w:val="both"/>
        <w:rPr>
          <w:lang w:val="ky-KG"/>
        </w:rPr>
      </w:pPr>
      <w:r>
        <w:rPr>
          <w:lang w:val="ky-KG"/>
        </w:rPr>
        <w:t xml:space="preserve">       </w:t>
      </w:r>
    </w:p>
    <w:p w:rsidR="00B075CF" w:rsidRDefault="00B075CF" w:rsidP="00B075CF">
      <w:pPr>
        <w:tabs>
          <w:tab w:val="left" w:pos="993"/>
        </w:tabs>
        <w:jc w:val="both"/>
      </w:pPr>
      <w:r>
        <w:rPr>
          <w:lang w:val="ky-KG"/>
        </w:rPr>
        <w:t xml:space="preserve">       11. </w:t>
      </w:r>
      <w:r>
        <w:t xml:space="preserve">Айылдык кеңешинин токтому ченемдик укуктук актылардын мамлекеттик </w:t>
      </w:r>
    </w:p>
    <w:p w:rsidR="00B075CF" w:rsidRDefault="00B075CF" w:rsidP="00B075CF">
      <w:pPr>
        <w:tabs>
          <w:tab w:val="left" w:pos="993"/>
        </w:tabs>
        <w:jc w:val="both"/>
      </w:pPr>
      <w:r>
        <w:t>реестрине киргизүү үчүн Ош юстиция башкармалыгына жөнөтүлсүн.</w:t>
      </w:r>
    </w:p>
    <w:p w:rsidR="00B075CF" w:rsidRDefault="00B075CF" w:rsidP="00B075CF">
      <w:pPr>
        <w:tabs>
          <w:tab w:val="left" w:pos="993"/>
        </w:tabs>
        <w:jc w:val="both"/>
        <w:rPr>
          <w:lang w:val="kk-KZ"/>
        </w:rPr>
      </w:pPr>
      <w:r>
        <w:rPr>
          <w:lang w:val="kk-KZ"/>
        </w:rPr>
        <w:t xml:space="preserve">       </w:t>
      </w:r>
    </w:p>
    <w:p w:rsidR="00B075CF" w:rsidRDefault="00B075CF" w:rsidP="00B075CF">
      <w:pPr>
        <w:tabs>
          <w:tab w:val="left" w:pos="993"/>
        </w:tabs>
        <w:jc w:val="both"/>
        <w:rPr>
          <w:lang w:val="kk-KZ"/>
        </w:rPr>
      </w:pPr>
      <w:r>
        <w:rPr>
          <w:lang w:val="kk-KZ"/>
        </w:rPr>
        <w:t xml:space="preserve">       12. Токтом кабыл алынган күндөн тартып күчүнө кирет.</w:t>
      </w:r>
    </w:p>
    <w:p w:rsidR="00D2186F" w:rsidRDefault="00B075CF" w:rsidP="00B075CF">
      <w:pPr>
        <w:contextualSpacing/>
        <w:jc w:val="both"/>
        <w:rPr>
          <w:lang w:val="ky-KG"/>
        </w:rPr>
      </w:pPr>
      <w:r>
        <w:rPr>
          <w:lang w:val="ky-KG"/>
        </w:rPr>
        <w:t xml:space="preserve"> </w:t>
      </w:r>
    </w:p>
    <w:p w:rsidR="00D2186F" w:rsidRDefault="003365F7">
      <w:pPr>
        <w:contextualSpacing/>
        <w:jc w:val="both"/>
        <w:rPr>
          <w:lang w:val="ky-KG"/>
        </w:rPr>
      </w:pPr>
      <w:r>
        <w:rPr>
          <w:lang w:val="ky-KG"/>
        </w:rPr>
        <w:t xml:space="preserve">      </w:t>
      </w:r>
      <w:r w:rsidR="00B075CF">
        <w:rPr>
          <w:lang w:val="ky-KG"/>
        </w:rPr>
        <w:t xml:space="preserve"> 13</w:t>
      </w:r>
      <w:r>
        <w:rPr>
          <w:lang w:val="ky-KG"/>
        </w:rPr>
        <w:t>.</w:t>
      </w:r>
      <w:r w:rsidR="00B075CF">
        <w:rPr>
          <w:lang w:val="ky-KG"/>
        </w:rPr>
        <w:t xml:space="preserve"> </w:t>
      </w:r>
      <w:r>
        <w:rPr>
          <w:lang w:val="ky-KG"/>
        </w:rPr>
        <w:t>Бул токтомдун аткарылышын көзөмөлдөө жагы  Көк-Жар айылдык кеңешинин экономика, бюджет, соода жана ишкердүүлүк боюнча туруктуу комиссиясына жүктөлсүн.</w:t>
      </w:r>
    </w:p>
    <w:p w:rsidR="00D2186F" w:rsidRDefault="00D2186F">
      <w:pPr>
        <w:rPr>
          <w:lang w:val="ky-KG"/>
        </w:rPr>
      </w:pPr>
    </w:p>
    <w:p w:rsidR="00D2186F" w:rsidRDefault="00D2186F">
      <w:pPr>
        <w:jc w:val="both"/>
        <w:rPr>
          <w:b/>
          <w:lang w:val="ky-KG"/>
        </w:rPr>
      </w:pPr>
    </w:p>
    <w:p w:rsidR="00D2186F" w:rsidRDefault="003365F7">
      <w:pPr>
        <w:jc w:val="both"/>
        <w:rPr>
          <w:b/>
          <w:lang w:val="ky-KG"/>
        </w:rPr>
      </w:pPr>
      <w:r>
        <w:rPr>
          <w:b/>
          <w:lang w:val="ky-KG"/>
        </w:rPr>
        <w:t xml:space="preserve">Төрага                                                                                       Р. Арапов </w:t>
      </w: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54065E" w:rsidRDefault="0054065E">
      <w:pPr>
        <w:rPr>
          <w:rStyle w:val="BodyTextChar"/>
          <w:lang w:val="ky-KG"/>
        </w:rPr>
      </w:pPr>
    </w:p>
    <w:p w:rsidR="0054065E" w:rsidRDefault="0054065E">
      <w:pPr>
        <w:rPr>
          <w:rStyle w:val="BodyTextChar"/>
          <w:lang w:val="ky-KG"/>
        </w:rPr>
      </w:pPr>
    </w:p>
    <w:p w:rsidR="0054065E" w:rsidRDefault="0054065E">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pPr>
        <w:rPr>
          <w:rStyle w:val="BodyTextChar"/>
          <w:lang w:val="ky-KG"/>
        </w:rPr>
      </w:pPr>
    </w:p>
    <w:p w:rsidR="00D862E3" w:rsidRDefault="00D862E3" w:rsidP="00D862E3">
      <w:pPr>
        <w:spacing w:line="259" w:lineRule="auto"/>
        <w:ind w:left="-142"/>
        <w:contextualSpacing/>
        <w:jc w:val="both"/>
        <w:rPr>
          <w:rFonts w:eastAsiaTheme="minorHAnsi"/>
          <w:b/>
          <w:lang w:val="ky-KG"/>
        </w:rPr>
      </w:pPr>
      <w:r>
        <w:rPr>
          <w:rStyle w:val="BodyTextChar"/>
          <w:lang w:val="ky-KG"/>
        </w:rPr>
        <w:tab/>
      </w:r>
      <w:r>
        <w:rPr>
          <w:rStyle w:val="BodyTextChar"/>
          <w:lang w:val="ky-KG"/>
        </w:rPr>
        <w:tab/>
      </w:r>
      <w:r>
        <w:rPr>
          <w:rStyle w:val="BodyTextChar"/>
          <w:lang w:val="ky-KG"/>
        </w:rPr>
        <w:tab/>
      </w:r>
      <w:r>
        <w:rPr>
          <w:rStyle w:val="BodyTextChar"/>
          <w:lang w:val="ky-KG"/>
        </w:rPr>
        <w:tab/>
      </w:r>
      <w:r>
        <w:rPr>
          <w:rStyle w:val="BodyTextChar"/>
          <w:lang w:val="ky-KG"/>
        </w:rPr>
        <w:tab/>
      </w:r>
      <w:r>
        <w:rPr>
          <w:rStyle w:val="BodyTextChar"/>
          <w:lang w:val="ky-KG"/>
        </w:rPr>
        <w:tab/>
      </w:r>
      <w:r>
        <w:rPr>
          <w:rStyle w:val="BodyTextChar"/>
          <w:lang w:val="ky-KG"/>
        </w:rPr>
        <w:tab/>
        <w:t xml:space="preserve">                    </w:t>
      </w:r>
      <w:r>
        <w:rPr>
          <w:rFonts w:eastAsiaTheme="minorHAnsi"/>
          <w:b/>
          <w:lang w:val="ky-KG"/>
        </w:rPr>
        <w:t>БЕКИТЕМ</w:t>
      </w:r>
    </w:p>
    <w:p w:rsidR="00D862E3" w:rsidRDefault="00D862E3" w:rsidP="00D862E3">
      <w:pPr>
        <w:spacing w:line="259" w:lineRule="auto"/>
        <w:ind w:left="-142"/>
        <w:contextualSpacing/>
        <w:jc w:val="both"/>
        <w:rPr>
          <w:rFonts w:eastAsiaTheme="minorHAnsi"/>
          <w:b/>
          <w:lang w:val="ky-KG"/>
        </w:rPr>
      </w:pPr>
      <w:r>
        <w:rPr>
          <w:rFonts w:eastAsiaTheme="minorHAnsi"/>
          <w:b/>
          <w:lang w:val="ky-KG"/>
        </w:rPr>
        <w:t xml:space="preserve">                                                                                               Көк-Жар айыл аймагынын </w:t>
      </w:r>
    </w:p>
    <w:p w:rsidR="00D862E3" w:rsidRDefault="00D862E3" w:rsidP="00D862E3">
      <w:pPr>
        <w:spacing w:line="259" w:lineRule="auto"/>
        <w:ind w:left="-142"/>
        <w:contextualSpacing/>
        <w:jc w:val="both"/>
        <w:rPr>
          <w:rFonts w:eastAsiaTheme="minorHAnsi"/>
          <w:b/>
          <w:lang w:val="ky-KG"/>
        </w:rPr>
      </w:pPr>
      <w:r>
        <w:rPr>
          <w:rFonts w:eastAsiaTheme="minorHAnsi"/>
          <w:b/>
          <w:lang w:val="ky-KG"/>
        </w:rPr>
        <w:t xml:space="preserve">                                                                                               айылдык кеңеши мекемесинин </w:t>
      </w:r>
    </w:p>
    <w:p w:rsidR="00D862E3" w:rsidRDefault="00D862E3" w:rsidP="00D862E3">
      <w:pPr>
        <w:spacing w:line="259" w:lineRule="auto"/>
        <w:ind w:left="-142"/>
        <w:contextualSpacing/>
        <w:jc w:val="both"/>
        <w:rPr>
          <w:rFonts w:eastAsiaTheme="minorHAnsi"/>
          <w:b/>
          <w:lang w:val="ky-KG"/>
        </w:rPr>
      </w:pPr>
      <w:r>
        <w:rPr>
          <w:rFonts w:eastAsiaTheme="minorHAnsi"/>
          <w:b/>
          <w:lang w:val="ky-KG"/>
        </w:rPr>
        <w:t xml:space="preserve">                                                                                               төрагасы                    Р.Арапов</w:t>
      </w:r>
    </w:p>
    <w:p w:rsidR="00D862E3" w:rsidRDefault="00D862E3" w:rsidP="00D862E3">
      <w:pPr>
        <w:spacing w:line="259" w:lineRule="auto"/>
        <w:ind w:left="-142"/>
        <w:contextualSpacing/>
        <w:jc w:val="both"/>
        <w:rPr>
          <w:rFonts w:eastAsiaTheme="minorHAnsi"/>
          <w:b/>
          <w:lang w:val="ky-KG"/>
        </w:rPr>
      </w:pPr>
    </w:p>
    <w:p w:rsidR="00D862E3" w:rsidRDefault="00D862E3" w:rsidP="00D862E3">
      <w:pPr>
        <w:spacing w:line="259" w:lineRule="auto"/>
        <w:ind w:left="-142"/>
        <w:contextualSpacing/>
        <w:jc w:val="both"/>
        <w:rPr>
          <w:rFonts w:eastAsiaTheme="minorHAnsi"/>
          <w:b/>
          <w:lang w:val="ky-KG"/>
        </w:rPr>
      </w:pPr>
      <w:r>
        <w:rPr>
          <w:rFonts w:eastAsiaTheme="minorHAnsi"/>
          <w:b/>
          <w:lang w:val="kk-KZ"/>
        </w:rPr>
        <w:t xml:space="preserve">                                                                                               </w:t>
      </w:r>
      <w:r w:rsidRPr="00DE087C">
        <w:rPr>
          <w:rFonts w:eastAsiaTheme="minorHAnsi"/>
          <w:b/>
          <w:lang w:val="ky-KG"/>
        </w:rPr>
        <w:t xml:space="preserve">Көк-Жар </w:t>
      </w:r>
      <w:r>
        <w:rPr>
          <w:rFonts w:eastAsiaTheme="minorHAnsi"/>
          <w:b/>
          <w:lang w:val="ky-KG"/>
        </w:rPr>
        <w:t>айылдык кенешинин</w:t>
      </w:r>
      <w:r w:rsidRPr="00DE087C">
        <w:rPr>
          <w:rFonts w:eastAsiaTheme="minorHAnsi"/>
          <w:b/>
          <w:lang w:val="ky-KG"/>
        </w:rPr>
        <w:t xml:space="preserve"> </w:t>
      </w:r>
    </w:p>
    <w:p w:rsidR="00D862E3" w:rsidRDefault="00D862E3" w:rsidP="00D862E3">
      <w:pPr>
        <w:spacing w:line="259" w:lineRule="auto"/>
        <w:ind w:left="-142"/>
        <w:contextualSpacing/>
        <w:jc w:val="both"/>
        <w:rPr>
          <w:rFonts w:eastAsiaTheme="minorHAnsi"/>
          <w:b/>
          <w:lang w:val="kk-KZ"/>
        </w:rPr>
      </w:pPr>
      <w:r>
        <w:rPr>
          <w:rFonts w:eastAsiaTheme="minorHAnsi"/>
          <w:b/>
          <w:lang w:val="ky-KG"/>
        </w:rPr>
        <w:t xml:space="preserve">                                                                                               </w:t>
      </w:r>
      <w:r>
        <w:rPr>
          <w:rFonts w:eastAsiaTheme="minorHAnsi"/>
          <w:b/>
          <w:lang w:val="kk-KZ"/>
        </w:rPr>
        <w:t xml:space="preserve">2026-жылдын 28-январындагы </w:t>
      </w:r>
      <w:r w:rsidRPr="00DE087C">
        <w:rPr>
          <w:rFonts w:eastAsiaTheme="minorHAnsi"/>
          <w:b/>
          <w:lang w:val="ky-KG"/>
        </w:rPr>
        <w:t xml:space="preserve"> </w:t>
      </w:r>
      <w:r>
        <w:rPr>
          <w:rFonts w:eastAsiaTheme="minorHAnsi"/>
          <w:b/>
          <w:lang w:val="ky-KG"/>
        </w:rPr>
        <w:t xml:space="preserve"> </w:t>
      </w:r>
    </w:p>
    <w:p w:rsidR="00D862E3" w:rsidRDefault="00D862E3" w:rsidP="00D862E3">
      <w:pPr>
        <w:rPr>
          <w:rFonts w:eastAsiaTheme="minorHAnsi"/>
          <w:b/>
          <w:lang w:val="ky-KG"/>
        </w:rPr>
      </w:pPr>
      <w:r>
        <w:rPr>
          <w:rFonts w:eastAsiaTheme="minorHAnsi"/>
          <w:b/>
          <w:lang w:val="kk-KZ"/>
        </w:rPr>
        <w:t xml:space="preserve">                                                                                             </w:t>
      </w:r>
      <w:r>
        <w:rPr>
          <w:rFonts w:eastAsiaTheme="minorHAnsi"/>
          <w:b/>
          <w:lang w:val="ky-KG"/>
        </w:rPr>
        <w:t>№1 токтомуна  1-тиркеме</w:t>
      </w:r>
    </w:p>
    <w:p w:rsidR="00D862E3" w:rsidRDefault="00D862E3" w:rsidP="00D862E3">
      <w:pPr>
        <w:rPr>
          <w:rStyle w:val="BodyTextChar"/>
          <w:lang w:val="ky-KG"/>
        </w:rPr>
      </w:pPr>
    </w:p>
    <w:tbl>
      <w:tblPr>
        <w:tblW w:w="8784" w:type="dxa"/>
        <w:tblLook w:val="04A0" w:firstRow="1" w:lastRow="0" w:firstColumn="1" w:lastColumn="0" w:noHBand="0" w:noVBand="1"/>
      </w:tblPr>
      <w:tblGrid>
        <w:gridCol w:w="458"/>
        <w:gridCol w:w="7246"/>
        <w:gridCol w:w="1062"/>
        <w:gridCol w:w="18"/>
      </w:tblGrid>
      <w:tr w:rsidR="00AB3802" w:rsidRPr="0054065E" w:rsidTr="00E54ED8">
        <w:trPr>
          <w:gridAfter w:val="1"/>
          <w:wAfter w:w="18" w:type="dxa"/>
          <w:trHeight w:val="360"/>
        </w:trPr>
        <w:tc>
          <w:tcPr>
            <w:tcW w:w="8766" w:type="dxa"/>
            <w:gridSpan w:val="3"/>
            <w:tcBorders>
              <w:top w:val="nil"/>
              <w:left w:val="nil"/>
              <w:bottom w:val="nil"/>
              <w:right w:val="nil"/>
            </w:tcBorders>
            <w:shd w:val="clear" w:color="auto" w:fill="auto"/>
            <w:noWrap/>
            <w:vAlign w:val="bottom"/>
            <w:hideMark/>
          </w:tcPr>
          <w:p w:rsidR="00AB3802" w:rsidRPr="00AB3802" w:rsidRDefault="00AB3802" w:rsidP="00DF11E3">
            <w:pPr>
              <w:jc w:val="center"/>
              <w:rPr>
                <w:b/>
                <w:bCs/>
                <w:lang w:val="ky-KG"/>
              </w:rPr>
            </w:pPr>
            <w:r>
              <w:rPr>
                <w:rFonts w:eastAsiaTheme="minorHAnsi"/>
                <w:b/>
                <w:lang w:val="ky-KG"/>
              </w:rPr>
              <w:t xml:space="preserve">            </w:t>
            </w:r>
            <w:r w:rsidRPr="00AB3802">
              <w:rPr>
                <w:b/>
                <w:bCs/>
                <w:lang w:val="ky-KG"/>
              </w:rPr>
              <w:t>Көк-Жар айыл аймаг</w:t>
            </w:r>
            <w:r w:rsidR="00DF11E3">
              <w:rPr>
                <w:b/>
                <w:bCs/>
                <w:lang w:val="ky-KG"/>
              </w:rPr>
              <w:t>ынын 2026-жылга карата бюджети</w:t>
            </w:r>
          </w:p>
        </w:tc>
      </w:tr>
      <w:tr w:rsidR="00AB3802" w:rsidRPr="00AB3802" w:rsidTr="00E54ED8">
        <w:trPr>
          <w:trHeight w:val="315"/>
        </w:trPr>
        <w:tc>
          <w:tcPr>
            <w:tcW w:w="458" w:type="dxa"/>
            <w:tcBorders>
              <w:top w:val="nil"/>
              <w:left w:val="nil"/>
              <w:bottom w:val="nil"/>
              <w:right w:val="nil"/>
            </w:tcBorders>
            <w:shd w:val="clear" w:color="auto" w:fill="auto"/>
            <w:noWrap/>
            <w:vAlign w:val="bottom"/>
            <w:hideMark/>
          </w:tcPr>
          <w:p w:rsidR="00AB3802" w:rsidRPr="00AB3802" w:rsidRDefault="00AB3802" w:rsidP="00AB3802">
            <w:pPr>
              <w:jc w:val="center"/>
              <w:rPr>
                <w:b/>
                <w:bCs/>
                <w:lang w:val="ky-KG"/>
              </w:rPr>
            </w:pPr>
          </w:p>
        </w:tc>
        <w:tc>
          <w:tcPr>
            <w:tcW w:w="7246" w:type="dxa"/>
            <w:tcBorders>
              <w:top w:val="nil"/>
              <w:left w:val="nil"/>
              <w:bottom w:val="nil"/>
              <w:right w:val="nil"/>
            </w:tcBorders>
            <w:shd w:val="clear" w:color="auto" w:fill="auto"/>
            <w:noWrap/>
            <w:vAlign w:val="bottom"/>
            <w:hideMark/>
          </w:tcPr>
          <w:p w:rsidR="00AB3802" w:rsidRPr="00AB3802" w:rsidRDefault="00AB3802" w:rsidP="00AB3802">
            <w:pPr>
              <w:rPr>
                <w:sz w:val="20"/>
                <w:szCs w:val="20"/>
                <w:lang w:val="ky-KG"/>
              </w:rPr>
            </w:pPr>
          </w:p>
        </w:tc>
        <w:tc>
          <w:tcPr>
            <w:tcW w:w="1080" w:type="dxa"/>
            <w:gridSpan w:val="2"/>
            <w:tcBorders>
              <w:top w:val="nil"/>
              <w:left w:val="nil"/>
              <w:bottom w:val="nil"/>
              <w:right w:val="nil"/>
            </w:tcBorders>
            <w:shd w:val="clear" w:color="auto" w:fill="auto"/>
            <w:noWrap/>
            <w:vAlign w:val="bottom"/>
            <w:hideMark/>
          </w:tcPr>
          <w:p w:rsidR="00AB3802" w:rsidRPr="00AB3802" w:rsidRDefault="00E54ED8" w:rsidP="00381300">
            <w:pPr>
              <w:ind w:left="-302" w:right="-119"/>
              <w:jc w:val="center"/>
              <w:rPr>
                <w:b/>
                <w:bCs/>
                <w:color w:val="000000"/>
              </w:rPr>
            </w:pPr>
            <w:r>
              <w:rPr>
                <w:b/>
                <w:bCs/>
                <w:color w:val="000000"/>
              </w:rPr>
              <w:t>(</w:t>
            </w:r>
            <w:r w:rsidR="00672AA8">
              <w:rPr>
                <w:b/>
                <w:bCs/>
                <w:color w:val="000000"/>
                <w:lang w:val="kk-KZ"/>
              </w:rPr>
              <w:t xml:space="preserve"> (</w:t>
            </w:r>
            <w:r>
              <w:rPr>
                <w:b/>
                <w:bCs/>
                <w:color w:val="000000"/>
              </w:rPr>
              <w:t>ми</w:t>
            </w:r>
            <w:r w:rsidR="00381300">
              <w:rPr>
                <w:b/>
                <w:bCs/>
                <w:color w:val="000000"/>
                <w:lang w:val="kk-KZ"/>
              </w:rPr>
              <w:t>ң</w:t>
            </w:r>
            <w:r>
              <w:rPr>
                <w:b/>
                <w:bCs/>
                <w:color w:val="000000"/>
                <w:lang w:val="kk-KZ"/>
              </w:rPr>
              <w:t xml:space="preserve"> </w:t>
            </w:r>
            <w:r w:rsidR="00AB3802" w:rsidRPr="00AB3802">
              <w:rPr>
                <w:b/>
                <w:bCs/>
                <w:color w:val="000000"/>
              </w:rPr>
              <w:t>сом)</w:t>
            </w:r>
          </w:p>
        </w:tc>
      </w:tr>
      <w:tr w:rsidR="00AB3802" w:rsidRPr="00AB3802" w:rsidTr="00E54ED8">
        <w:trPr>
          <w:trHeight w:val="64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rPr>
                <w:b/>
                <w:bCs/>
              </w:rPr>
            </w:pPr>
            <w:r w:rsidRPr="00AB3802">
              <w:rPr>
                <w:b/>
                <w:bCs/>
              </w:rPr>
              <w:t>№</w:t>
            </w:r>
          </w:p>
        </w:tc>
        <w:tc>
          <w:tcPr>
            <w:tcW w:w="7246" w:type="dxa"/>
            <w:tcBorders>
              <w:top w:val="single" w:sz="4" w:space="0" w:color="auto"/>
              <w:left w:val="nil"/>
              <w:bottom w:val="single" w:sz="4" w:space="0" w:color="auto"/>
              <w:right w:val="single" w:sz="4" w:space="0" w:color="auto"/>
            </w:tcBorders>
            <w:shd w:val="clear" w:color="auto" w:fill="auto"/>
            <w:noWrap/>
            <w:vAlign w:val="bottom"/>
            <w:hideMark/>
          </w:tcPr>
          <w:p w:rsidR="00AB3802" w:rsidRPr="00AB3802" w:rsidRDefault="00AB3802" w:rsidP="00AB3802">
            <w:pPr>
              <w:rPr>
                <w:b/>
                <w:bCs/>
              </w:rPr>
            </w:pPr>
            <w:r w:rsidRPr="00AB3802">
              <w:rPr>
                <w:b/>
                <w:bCs/>
              </w:rPr>
              <w:t>Кирешелердин жана чыгашалардын аталышы</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B3802" w:rsidRPr="00AB3802" w:rsidRDefault="00AB3802" w:rsidP="00AB3802">
            <w:pPr>
              <w:rPr>
                <w:b/>
                <w:bCs/>
              </w:rPr>
            </w:pPr>
            <w:r w:rsidRPr="00AB3802">
              <w:rPr>
                <w:b/>
                <w:bCs/>
              </w:rPr>
              <w:t>сумма</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Салык агенттиги төлөгөн киреше салыгы</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49057,1</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2</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Патент негизиндеги салык</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1871,0</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3</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Кыймылсыз мүлк салыгы</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746,5</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4</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Физикалык тараптардан алынуучу жер салыгы</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1175,6</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5</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Айыл чарба багытындагы эмес жер салыгы</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2454,0</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6</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Роялти</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570,0</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7</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Кен байлыктарга лицензия кармагандыгы үчүн акы төлөө</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920,0</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8</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Калктуу пунктардагы жерлерден алынуучу акы</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200,0</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9</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Жайыт төлөмүнө</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766,6</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10</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r w:rsidRPr="00AB3802">
              <w:t>Кайра бөлүштүрүү фондунун ижара акысы</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pPr>
            <w:r w:rsidRPr="00AB3802">
              <w:t>861,2</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11</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Муниципалдык менчиктеги объектилерден алынуучу ижара акы</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120,0</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12</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Таштанды төлөмү</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863,6</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13</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Атайын каражаттар</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17661,6</w:t>
            </w:r>
          </w:p>
        </w:tc>
      </w:tr>
      <w:tr w:rsidR="00AB3802" w:rsidRPr="00AB3802" w:rsidTr="00E54ED8">
        <w:trPr>
          <w:trHeight w:val="69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14</w:t>
            </w:r>
          </w:p>
        </w:tc>
        <w:tc>
          <w:tcPr>
            <w:tcW w:w="7246" w:type="dxa"/>
            <w:tcBorders>
              <w:top w:val="nil"/>
              <w:left w:val="nil"/>
              <w:bottom w:val="single" w:sz="4" w:space="0" w:color="auto"/>
              <w:right w:val="single" w:sz="4" w:space="0" w:color="auto"/>
            </w:tcBorders>
            <w:shd w:val="clear" w:color="auto" w:fill="auto"/>
            <w:noWrap/>
            <w:hideMark/>
          </w:tcPr>
          <w:p w:rsidR="00AB3802" w:rsidRPr="00AB3802" w:rsidRDefault="00AB3802" w:rsidP="00AB3802">
            <w:pPr>
              <w:jc w:val="both"/>
              <w:rPr>
                <w:color w:val="222222"/>
              </w:rPr>
            </w:pPr>
            <w:r w:rsidRPr="00AB3802">
              <w:rPr>
                <w:color w:val="222222"/>
              </w:rPr>
              <w:t>Жергиликтүү маанидеги жактан өнүктүрүү жана колдоо үчүн каражат</w:t>
            </w:r>
          </w:p>
        </w:tc>
        <w:tc>
          <w:tcPr>
            <w:tcW w:w="1080" w:type="dxa"/>
            <w:gridSpan w:val="2"/>
            <w:tcBorders>
              <w:top w:val="nil"/>
              <w:left w:val="nil"/>
              <w:bottom w:val="single" w:sz="4" w:space="0" w:color="auto"/>
              <w:right w:val="single" w:sz="4" w:space="0" w:color="auto"/>
            </w:tcBorders>
            <w:shd w:val="clear" w:color="auto" w:fill="auto"/>
            <w:noWrap/>
            <w:hideMark/>
          </w:tcPr>
          <w:p w:rsidR="00AB3802" w:rsidRPr="00AB3802" w:rsidRDefault="00AB3802" w:rsidP="00AB3802">
            <w:pPr>
              <w:jc w:val="right"/>
              <w:rPr>
                <w:color w:val="000000"/>
              </w:rPr>
            </w:pPr>
            <w:r w:rsidRPr="00AB3802">
              <w:rPr>
                <w:color w:val="000000"/>
              </w:rPr>
              <w:t>321,0</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rPr>
                <w:b/>
                <w:bCs/>
              </w:rPr>
            </w:pPr>
            <w:r w:rsidRPr="00AB3802">
              <w:rPr>
                <w:b/>
                <w:bCs/>
              </w:rPr>
              <w:t> </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b/>
                <w:bCs/>
              </w:rPr>
            </w:pPr>
            <w:r w:rsidRPr="00AB3802">
              <w:rPr>
                <w:b/>
                <w:bCs/>
              </w:rPr>
              <w:t>Кирешелердин жыйындысы:</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b/>
                <w:bCs/>
              </w:rPr>
            </w:pPr>
            <w:r w:rsidRPr="00AB3802">
              <w:rPr>
                <w:b/>
                <w:bCs/>
              </w:rPr>
              <w:t>77588,2</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Жалпы максаттагы мамлекеттик кызмат көрсөтүүлөр</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22252,6</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2</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Айыл окмотунун резервдик фонду</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1033,5</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3</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Коргонуу</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775,8</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4</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Экономикалык меселелер</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10519,0</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5</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Комуналдык чарба</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8796,6</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6</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Маданият</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5884,1</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7</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Билим беруу</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27726,6</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8</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color w:val="000000"/>
              </w:rPr>
            </w:pPr>
            <w:r w:rsidRPr="00AB3802">
              <w:rPr>
                <w:color w:val="000000"/>
              </w:rPr>
              <w:t>Социалдык коргоо</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color w:val="000000"/>
              </w:rPr>
            </w:pPr>
            <w:r w:rsidRPr="00AB3802">
              <w:rPr>
                <w:color w:val="000000"/>
              </w:rPr>
              <w:t>600</w:t>
            </w:r>
          </w:p>
        </w:tc>
      </w:tr>
      <w:tr w:rsidR="00AB3802" w:rsidRPr="00AB3802" w:rsidTr="00E54ED8">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AB3802" w:rsidRPr="00AB3802" w:rsidRDefault="00AB3802" w:rsidP="00AB3802">
            <w:pPr>
              <w:rPr>
                <w:b/>
                <w:bCs/>
              </w:rPr>
            </w:pPr>
            <w:r w:rsidRPr="00AB3802">
              <w:rPr>
                <w:b/>
                <w:bCs/>
              </w:rPr>
              <w:t> </w:t>
            </w:r>
          </w:p>
        </w:tc>
        <w:tc>
          <w:tcPr>
            <w:tcW w:w="7246" w:type="dxa"/>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rPr>
                <w:b/>
                <w:bCs/>
              </w:rPr>
            </w:pPr>
            <w:r w:rsidRPr="00AB3802">
              <w:rPr>
                <w:b/>
                <w:bCs/>
              </w:rPr>
              <w:t>Чыгашалардын жыйындысы:</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AB3802" w:rsidRPr="00AB3802" w:rsidRDefault="00AB3802" w:rsidP="00AB3802">
            <w:pPr>
              <w:jc w:val="right"/>
              <w:rPr>
                <w:b/>
                <w:bCs/>
              </w:rPr>
            </w:pPr>
            <w:r w:rsidRPr="00AB3802">
              <w:rPr>
                <w:b/>
                <w:bCs/>
              </w:rPr>
              <w:t>77588,2</w:t>
            </w:r>
          </w:p>
        </w:tc>
      </w:tr>
    </w:tbl>
    <w:p w:rsidR="00D862E3" w:rsidRDefault="00D862E3">
      <w:pPr>
        <w:rPr>
          <w:rStyle w:val="BodyTextChar"/>
          <w:lang w:val="ky-KG"/>
        </w:rPr>
      </w:pPr>
    </w:p>
    <w:p w:rsidR="00D862E3" w:rsidRDefault="00D862E3">
      <w:pPr>
        <w:rPr>
          <w:rStyle w:val="BodyTextChar"/>
          <w:lang w:val="ky-KG"/>
        </w:rPr>
      </w:pPr>
    </w:p>
    <w:p w:rsidR="00E54ED8" w:rsidRDefault="00E54ED8">
      <w:pPr>
        <w:rPr>
          <w:rStyle w:val="BodyTextChar"/>
          <w:lang w:val="ky-KG"/>
        </w:rPr>
      </w:pPr>
    </w:p>
    <w:p w:rsidR="00D862E3" w:rsidRDefault="00D862E3">
      <w:pPr>
        <w:rPr>
          <w:rStyle w:val="BodyTextChar"/>
          <w:lang w:val="ky-KG"/>
        </w:rPr>
      </w:pPr>
    </w:p>
    <w:p w:rsidR="00332F35" w:rsidRDefault="00332F35">
      <w:pPr>
        <w:rPr>
          <w:rStyle w:val="BodyTextChar"/>
          <w:lang w:val="ky-KG"/>
        </w:rPr>
      </w:pPr>
    </w:p>
    <w:p w:rsidR="00DF11E3" w:rsidRDefault="00DF11E3">
      <w:pPr>
        <w:rPr>
          <w:rStyle w:val="BodyTextChar"/>
          <w:lang w:val="ky-KG"/>
        </w:rPr>
      </w:pPr>
    </w:p>
    <w:p w:rsidR="00DF11E3" w:rsidRDefault="00DF11E3">
      <w:pPr>
        <w:rPr>
          <w:rStyle w:val="BodyTextChar"/>
          <w:lang w:val="ky-KG"/>
        </w:rPr>
      </w:pPr>
    </w:p>
    <w:p w:rsidR="00332F35" w:rsidRDefault="00332F35" w:rsidP="00332F35">
      <w:pPr>
        <w:spacing w:line="259" w:lineRule="auto"/>
        <w:ind w:left="-142"/>
        <w:contextualSpacing/>
        <w:jc w:val="both"/>
        <w:rPr>
          <w:rFonts w:eastAsiaTheme="minorHAnsi"/>
          <w:b/>
          <w:lang w:val="ky-KG"/>
        </w:rPr>
      </w:pPr>
      <w:r>
        <w:rPr>
          <w:rFonts w:eastAsiaTheme="minorHAnsi"/>
          <w:b/>
          <w:lang w:val="ky-KG"/>
        </w:rPr>
        <w:t xml:space="preserve">                                                                                               БЕКИТЕМ</w:t>
      </w:r>
    </w:p>
    <w:p w:rsidR="00332F35" w:rsidRDefault="00332F35" w:rsidP="00332F35">
      <w:pPr>
        <w:spacing w:line="259" w:lineRule="auto"/>
        <w:ind w:left="-142"/>
        <w:contextualSpacing/>
        <w:jc w:val="both"/>
        <w:rPr>
          <w:rFonts w:eastAsiaTheme="minorHAnsi"/>
          <w:b/>
          <w:lang w:val="ky-KG"/>
        </w:rPr>
      </w:pPr>
      <w:r>
        <w:rPr>
          <w:rFonts w:eastAsiaTheme="minorHAnsi"/>
          <w:b/>
          <w:lang w:val="ky-KG"/>
        </w:rPr>
        <w:t xml:space="preserve">                                                                                               Көк-Жар айыл аймагынын </w:t>
      </w:r>
    </w:p>
    <w:p w:rsidR="00332F35" w:rsidRDefault="00332F35" w:rsidP="00332F35">
      <w:pPr>
        <w:spacing w:line="259" w:lineRule="auto"/>
        <w:ind w:left="-142"/>
        <w:contextualSpacing/>
        <w:jc w:val="both"/>
        <w:rPr>
          <w:rFonts w:eastAsiaTheme="minorHAnsi"/>
          <w:b/>
          <w:lang w:val="ky-KG"/>
        </w:rPr>
      </w:pPr>
      <w:r>
        <w:rPr>
          <w:rFonts w:eastAsiaTheme="minorHAnsi"/>
          <w:b/>
          <w:lang w:val="ky-KG"/>
        </w:rPr>
        <w:t xml:space="preserve">                                                                                               айылдык кеңеши мекемесинин </w:t>
      </w:r>
    </w:p>
    <w:p w:rsidR="00332F35" w:rsidRDefault="00332F35" w:rsidP="00332F35">
      <w:pPr>
        <w:spacing w:line="259" w:lineRule="auto"/>
        <w:ind w:left="-142"/>
        <w:contextualSpacing/>
        <w:jc w:val="both"/>
        <w:rPr>
          <w:rFonts w:eastAsiaTheme="minorHAnsi"/>
          <w:b/>
          <w:lang w:val="ky-KG"/>
        </w:rPr>
      </w:pPr>
      <w:r>
        <w:rPr>
          <w:rFonts w:eastAsiaTheme="minorHAnsi"/>
          <w:b/>
          <w:lang w:val="ky-KG"/>
        </w:rPr>
        <w:t xml:space="preserve">                                                                                               төрагасы                    Р.Арапов</w:t>
      </w:r>
    </w:p>
    <w:p w:rsidR="00332F35" w:rsidRDefault="00332F35" w:rsidP="00332F35">
      <w:pPr>
        <w:spacing w:line="259" w:lineRule="auto"/>
        <w:ind w:left="-142"/>
        <w:contextualSpacing/>
        <w:jc w:val="both"/>
        <w:rPr>
          <w:rFonts w:eastAsiaTheme="minorHAnsi"/>
          <w:b/>
          <w:lang w:val="ky-KG"/>
        </w:rPr>
      </w:pPr>
    </w:p>
    <w:p w:rsidR="00332F35" w:rsidRDefault="00332F35" w:rsidP="00332F35">
      <w:pPr>
        <w:spacing w:line="259" w:lineRule="auto"/>
        <w:ind w:left="-142"/>
        <w:contextualSpacing/>
        <w:jc w:val="both"/>
        <w:rPr>
          <w:rFonts w:eastAsiaTheme="minorHAnsi"/>
          <w:b/>
          <w:lang w:val="ky-KG"/>
        </w:rPr>
      </w:pPr>
      <w:r>
        <w:rPr>
          <w:rFonts w:eastAsiaTheme="minorHAnsi"/>
          <w:b/>
          <w:lang w:val="kk-KZ"/>
        </w:rPr>
        <w:t xml:space="preserve">                                                                                               </w:t>
      </w:r>
      <w:r w:rsidRPr="00DE087C">
        <w:rPr>
          <w:rFonts w:eastAsiaTheme="minorHAnsi"/>
          <w:b/>
          <w:lang w:val="ky-KG"/>
        </w:rPr>
        <w:t xml:space="preserve">Көк-Жар </w:t>
      </w:r>
      <w:r w:rsidR="00F50C15">
        <w:rPr>
          <w:rFonts w:eastAsiaTheme="minorHAnsi"/>
          <w:b/>
          <w:lang w:val="ky-KG"/>
        </w:rPr>
        <w:t>айылдык кенешинин</w:t>
      </w:r>
      <w:r w:rsidRPr="00DE087C">
        <w:rPr>
          <w:rFonts w:eastAsiaTheme="minorHAnsi"/>
          <w:b/>
          <w:lang w:val="ky-KG"/>
        </w:rPr>
        <w:t xml:space="preserve"> </w:t>
      </w:r>
    </w:p>
    <w:p w:rsidR="00332F35" w:rsidRDefault="00332F35" w:rsidP="00332F35">
      <w:pPr>
        <w:spacing w:line="259" w:lineRule="auto"/>
        <w:ind w:left="-142"/>
        <w:contextualSpacing/>
        <w:jc w:val="both"/>
        <w:rPr>
          <w:rFonts w:eastAsiaTheme="minorHAnsi"/>
          <w:b/>
          <w:lang w:val="kk-KZ"/>
        </w:rPr>
      </w:pPr>
      <w:r>
        <w:rPr>
          <w:rFonts w:eastAsiaTheme="minorHAnsi"/>
          <w:b/>
          <w:lang w:val="ky-KG"/>
        </w:rPr>
        <w:t xml:space="preserve">                                                                                               </w:t>
      </w:r>
      <w:r>
        <w:rPr>
          <w:rFonts w:eastAsiaTheme="minorHAnsi"/>
          <w:b/>
          <w:lang w:val="kk-KZ"/>
        </w:rPr>
        <w:t>2026-жылдын</w:t>
      </w:r>
      <w:r w:rsidR="00E7674C">
        <w:rPr>
          <w:rFonts w:eastAsiaTheme="minorHAnsi"/>
          <w:b/>
          <w:lang w:val="kk-KZ"/>
        </w:rPr>
        <w:t xml:space="preserve"> </w:t>
      </w:r>
      <w:r w:rsidR="00F50C15">
        <w:rPr>
          <w:rFonts w:eastAsiaTheme="minorHAnsi"/>
          <w:b/>
          <w:lang w:val="kk-KZ"/>
        </w:rPr>
        <w:t xml:space="preserve">28-январындагы </w:t>
      </w:r>
      <w:r w:rsidR="00F50C15" w:rsidRPr="00DE087C">
        <w:rPr>
          <w:rFonts w:eastAsiaTheme="minorHAnsi"/>
          <w:b/>
          <w:lang w:val="ky-KG"/>
        </w:rPr>
        <w:t xml:space="preserve"> </w:t>
      </w:r>
      <w:r w:rsidR="00F50C15">
        <w:rPr>
          <w:rFonts w:eastAsiaTheme="minorHAnsi"/>
          <w:b/>
          <w:lang w:val="ky-KG"/>
        </w:rPr>
        <w:t xml:space="preserve"> </w:t>
      </w:r>
    </w:p>
    <w:p w:rsidR="00332F35" w:rsidRPr="00DE087C" w:rsidRDefault="00332F35" w:rsidP="00332F35">
      <w:pPr>
        <w:spacing w:line="259" w:lineRule="auto"/>
        <w:ind w:left="-142"/>
        <w:contextualSpacing/>
        <w:jc w:val="both"/>
        <w:rPr>
          <w:rFonts w:eastAsiaTheme="minorHAnsi"/>
          <w:b/>
          <w:lang w:val="ky-KG"/>
        </w:rPr>
      </w:pPr>
      <w:r>
        <w:rPr>
          <w:rFonts w:eastAsiaTheme="minorHAnsi"/>
          <w:b/>
          <w:lang w:val="kk-KZ"/>
        </w:rPr>
        <w:t xml:space="preserve">                                                                                               </w:t>
      </w:r>
      <w:r>
        <w:rPr>
          <w:rFonts w:eastAsiaTheme="minorHAnsi"/>
          <w:b/>
          <w:lang w:val="ky-KG"/>
        </w:rPr>
        <w:t>№1 токтомуна  2-тиркеме</w:t>
      </w:r>
    </w:p>
    <w:tbl>
      <w:tblPr>
        <w:tblW w:w="9829" w:type="dxa"/>
        <w:tblLook w:val="04A0" w:firstRow="1" w:lastRow="0" w:firstColumn="1" w:lastColumn="0" w:noHBand="0" w:noVBand="1"/>
      </w:tblPr>
      <w:tblGrid>
        <w:gridCol w:w="660"/>
        <w:gridCol w:w="6428"/>
        <w:gridCol w:w="1417"/>
        <w:gridCol w:w="1310"/>
        <w:gridCol w:w="14"/>
      </w:tblGrid>
      <w:tr w:rsidR="00332F35" w:rsidRPr="00A521C0" w:rsidTr="00332F35">
        <w:trPr>
          <w:trHeight w:val="660"/>
        </w:trPr>
        <w:tc>
          <w:tcPr>
            <w:tcW w:w="9829" w:type="dxa"/>
            <w:gridSpan w:val="5"/>
            <w:tcBorders>
              <w:top w:val="nil"/>
              <w:left w:val="nil"/>
              <w:bottom w:val="nil"/>
              <w:right w:val="nil"/>
            </w:tcBorders>
            <w:shd w:val="clear" w:color="auto" w:fill="auto"/>
            <w:noWrap/>
            <w:vAlign w:val="bottom"/>
            <w:hideMark/>
          </w:tcPr>
          <w:p w:rsidR="00332F35" w:rsidRPr="00332F35" w:rsidRDefault="00332F35" w:rsidP="00332F35">
            <w:pPr>
              <w:jc w:val="center"/>
              <w:rPr>
                <w:b/>
                <w:bCs/>
                <w:lang w:val="ky-KG"/>
              </w:rPr>
            </w:pPr>
            <w:r w:rsidRPr="00332F35">
              <w:rPr>
                <w:b/>
                <w:bCs/>
                <w:lang w:val="ky-KG"/>
              </w:rPr>
              <w:t>Көк-Жар айыл аймагынын бюджетинин 2027-2028-ж.ж. болжолу</w:t>
            </w:r>
          </w:p>
        </w:tc>
      </w:tr>
      <w:tr w:rsidR="00332F35" w:rsidRPr="00332F35" w:rsidTr="00E54ED8">
        <w:trPr>
          <w:gridAfter w:val="1"/>
          <w:wAfter w:w="14" w:type="dxa"/>
          <w:trHeight w:val="315"/>
        </w:trPr>
        <w:tc>
          <w:tcPr>
            <w:tcW w:w="660" w:type="dxa"/>
            <w:tcBorders>
              <w:top w:val="nil"/>
              <w:left w:val="nil"/>
              <w:bottom w:val="nil"/>
              <w:right w:val="nil"/>
            </w:tcBorders>
            <w:shd w:val="clear" w:color="auto" w:fill="auto"/>
            <w:noWrap/>
            <w:vAlign w:val="bottom"/>
            <w:hideMark/>
          </w:tcPr>
          <w:p w:rsidR="00332F35" w:rsidRPr="00332F35" w:rsidRDefault="00332F35" w:rsidP="00332F35">
            <w:pPr>
              <w:jc w:val="center"/>
              <w:rPr>
                <w:b/>
                <w:bCs/>
                <w:lang w:val="ky-KG"/>
              </w:rPr>
            </w:pPr>
          </w:p>
        </w:tc>
        <w:tc>
          <w:tcPr>
            <w:tcW w:w="6428" w:type="dxa"/>
            <w:tcBorders>
              <w:top w:val="nil"/>
              <w:left w:val="nil"/>
              <w:bottom w:val="nil"/>
              <w:right w:val="nil"/>
            </w:tcBorders>
            <w:shd w:val="clear" w:color="auto" w:fill="auto"/>
            <w:noWrap/>
            <w:vAlign w:val="bottom"/>
            <w:hideMark/>
          </w:tcPr>
          <w:p w:rsidR="00332F35" w:rsidRPr="00332F35" w:rsidRDefault="00332F35" w:rsidP="00332F35">
            <w:pPr>
              <w:rPr>
                <w:sz w:val="20"/>
                <w:szCs w:val="20"/>
                <w:lang w:val="ky-KG"/>
              </w:rPr>
            </w:pPr>
          </w:p>
        </w:tc>
        <w:tc>
          <w:tcPr>
            <w:tcW w:w="1417" w:type="dxa"/>
            <w:tcBorders>
              <w:top w:val="nil"/>
              <w:left w:val="nil"/>
              <w:bottom w:val="nil"/>
              <w:right w:val="nil"/>
            </w:tcBorders>
            <w:shd w:val="clear" w:color="auto" w:fill="auto"/>
            <w:noWrap/>
            <w:vAlign w:val="bottom"/>
            <w:hideMark/>
          </w:tcPr>
          <w:p w:rsidR="00332F35" w:rsidRPr="00332F35" w:rsidRDefault="00381300" w:rsidP="00332F35">
            <w:pPr>
              <w:jc w:val="right"/>
              <w:rPr>
                <w:b/>
                <w:bCs/>
                <w:color w:val="000000"/>
              </w:rPr>
            </w:pPr>
            <w:r>
              <w:rPr>
                <w:b/>
                <w:bCs/>
                <w:color w:val="000000"/>
              </w:rPr>
              <w:t>(миң</w:t>
            </w:r>
            <w:r w:rsidR="00332F35" w:rsidRPr="00332F35">
              <w:rPr>
                <w:b/>
                <w:bCs/>
                <w:color w:val="000000"/>
              </w:rPr>
              <w:t xml:space="preserve"> сом)</w:t>
            </w:r>
          </w:p>
        </w:tc>
        <w:tc>
          <w:tcPr>
            <w:tcW w:w="1310" w:type="dxa"/>
            <w:tcBorders>
              <w:top w:val="nil"/>
              <w:left w:val="nil"/>
              <w:bottom w:val="nil"/>
              <w:right w:val="nil"/>
            </w:tcBorders>
            <w:shd w:val="clear" w:color="auto" w:fill="auto"/>
            <w:noWrap/>
            <w:vAlign w:val="bottom"/>
            <w:hideMark/>
          </w:tcPr>
          <w:p w:rsidR="00332F35" w:rsidRPr="00332F35" w:rsidRDefault="00332F35" w:rsidP="00332F35">
            <w:pPr>
              <w:jc w:val="right"/>
              <w:rPr>
                <w:b/>
                <w:bCs/>
                <w:color w:val="000000"/>
              </w:rPr>
            </w:pPr>
          </w:p>
        </w:tc>
      </w:tr>
      <w:tr w:rsidR="00332F35" w:rsidRPr="00332F35" w:rsidTr="00E54ED8">
        <w:trPr>
          <w:gridAfter w:val="1"/>
          <w:wAfter w:w="14" w:type="dxa"/>
          <w:trHeight w:val="645"/>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2F35" w:rsidRPr="00332F35" w:rsidRDefault="00332F35" w:rsidP="00332F35">
            <w:pPr>
              <w:jc w:val="center"/>
              <w:rPr>
                <w:b/>
                <w:bCs/>
              </w:rPr>
            </w:pPr>
            <w:r w:rsidRPr="00332F35">
              <w:rPr>
                <w:b/>
                <w:bCs/>
              </w:rPr>
              <w:t>№</w:t>
            </w:r>
          </w:p>
        </w:tc>
        <w:tc>
          <w:tcPr>
            <w:tcW w:w="642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2F35" w:rsidRPr="00332F35" w:rsidRDefault="00332F35" w:rsidP="00332F35">
            <w:pPr>
              <w:jc w:val="center"/>
              <w:rPr>
                <w:b/>
                <w:bCs/>
              </w:rPr>
            </w:pPr>
            <w:r w:rsidRPr="00332F35">
              <w:rPr>
                <w:b/>
                <w:bCs/>
              </w:rPr>
              <w:t>Кирешелердин жана чыгашалардын аталышы</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32F35" w:rsidRPr="00332F35" w:rsidRDefault="00332F35" w:rsidP="00332F35">
            <w:pPr>
              <w:rPr>
                <w:b/>
                <w:bCs/>
              </w:rPr>
            </w:pPr>
            <w:r w:rsidRPr="00332F35">
              <w:rPr>
                <w:b/>
                <w:bCs/>
              </w:rPr>
              <w:t>2027-жыл</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332F35" w:rsidRPr="00332F35" w:rsidRDefault="00332F35" w:rsidP="00332F35">
            <w:pPr>
              <w:rPr>
                <w:b/>
                <w:bCs/>
              </w:rPr>
            </w:pPr>
            <w:r w:rsidRPr="00332F35">
              <w:rPr>
                <w:b/>
                <w:bCs/>
              </w:rPr>
              <w:t>2028-жыл</w:t>
            </w:r>
          </w:p>
        </w:tc>
      </w:tr>
      <w:tr w:rsidR="00332F35" w:rsidRPr="00332F35" w:rsidTr="00E54ED8">
        <w:trPr>
          <w:gridAfter w:val="1"/>
          <w:wAfter w:w="14" w:type="dxa"/>
          <w:trHeight w:val="645"/>
        </w:trPr>
        <w:tc>
          <w:tcPr>
            <w:tcW w:w="660" w:type="dxa"/>
            <w:vMerge/>
            <w:tcBorders>
              <w:top w:val="single" w:sz="4" w:space="0" w:color="auto"/>
              <w:left w:val="single" w:sz="4" w:space="0" w:color="auto"/>
              <w:bottom w:val="single" w:sz="4" w:space="0" w:color="000000"/>
              <w:right w:val="single" w:sz="4" w:space="0" w:color="auto"/>
            </w:tcBorders>
            <w:vAlign w:val="center"/>
            <w:hideMark/>
          </w:tcPr>
          <w:p w:rsidR="00332F35" w:rsidRPr="00332F35" w:rsidRDefault="00332F35" w:rsidP="00332F35">
            <w:pPr>
              <w:rPr>
                <w:b/>
                <w:bCs/>
              </w:rPr>
            </w:pPr>
          </w:p>
        </w:tc>
        <w:tc>
          <w:tcPr>
            <w:tcW w:w="6428" w:type="dxa"/>
            <w:vMerge/>
            <w:tcBorders>
              <w:top w:val="single" w:sz="4" w:space="0" w:color="auto"/>
              <w:left w:val="single" w:sz="4" w:space="0" w:color="auto"/>
              <w:bottom w:val="single" w:sz="4" w:space="0" w:color="000000"/>
              <w:right w:val="single" w:sz="4" w:space="0" w:color="auto"/>
            </w:tcBorders>
            <w:vAlign w:val="center"/>
            <w:hideMark/>
          </w:tcPr>
          <w:p w:rsidR="00332F35" w:rsidRPr="00332F35" w:rsidRDefault="00332F35" w:rsidP="00332F35">
            <w:pPr>
              <w:rPr>
                <w:b/>
                <w:bCs/>
              </w:rPr>
            </w:pP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b/>
                <w:bCs/>
              </w:rPr>
            </w:pPr>
            <w:r w:rsidRPr="00332F35">
              <w:rPr>
                <w:b/>
                <w:bCs/>
              </w:rPr>
              <w:t>сумма</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b/>
                <w:bCs/>
              </w:rPr>
            </w:pPr>
            <w:r w:rsidRPr="00332F35">
              <w:rPr>
                <w:b/>
                <w:bCs/>
              </w:rPr>
              <w:t>сумма</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Салык агенттиги төлөгөн киреше салыгы</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56858,0</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65386</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2</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Патент негизиндеги салык</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1871,0</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1871</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3</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Кыймылсыз мүлк салыгы</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746,5</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746,5</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6</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Физикалык тараптардан алынуучу жер салыгы</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1175,6</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1175,6</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8</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Айыл чарба багытындагы эмес жер салыгы</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2454,0</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2454</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9</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Роялти</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570,0</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570</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10</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Кен байлыктарга лицензия кармагандыгы үчүн акы төлөө</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920,0</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920</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11</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Калктуу пунктардагы жерлерден алынуучу акы</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200,0</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200</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12</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Жайыт төлөмүнө</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766,6</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766,6</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13</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r w:rsidRPr="00332F35">
              <w:t>Кайра бөлүштүрүү фондунун ижара акысы</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pPr>
            <w:r w:rsidRPr="00332F35">
              <w:t>861,2</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pPr>
            <w:r w:rsidRPr="00332F35">
              <w:t>861,2</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14</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Муниципалдык менчиктеги объектилерден алынуучу ижара акы</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120,0</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120</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15</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Таштанды төлөмү</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863,6</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863,6</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16</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Атайын каражаттар</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17661,6</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17661,6</w:t>
            </w:r>
          </w:p>
        </w:tc>
      </w:tr>
      <w:tr w:rsidR="00332F35" w:rsidRPr="00332F35" w:rsidTr="00E54ED8">
        <w:trPr>
          <w:gridAfter w:val="1"/>
          <w:wAfter w:w="14" w:type="dxa"/>
          <w:trHeight w:val="69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17</w:t>
            </w:r>
          </w:p>
        </w:tc>
        <w:tc>
          <w:tcPr>
            <w:tcW w:w="6428" w:type="dxa"/>
            <w:tcBorders>
              <w:top w:val="nil"/>
              <w:left w:val="nil"/>
              <w:bottom w:val="single" w:sz="4" w:space="0" w:color="auto"/>
              <w:right w:val="single" w:sz="4" w:space="0" w:color="auto"/>
            </w:tcBorders>
            <w:shd w:val="clear" w:color="auto" w:fill="auto"/>
            <w:noWrap/>
            <w:hideMark/>
          </w:tcPr>
          <w:p w:rsidR="00332F35" w:rsidRPr="00332F35" w:rsidRDefault="00332F35" w:rsidP="00332F35">
            <w:pPr>
              <w:jc w:val="both"/>
              <w:rPr>
                <w:color w:val="222222"/>
              </w:rPr>
            </w:pPr>
            <w:r w:rsidRPr="00332F35">
              <w:rPr>
                <w:color w:val="222222"/>
              </w:rPr>
              <w:t>Жергиликтүү маанидеги жактан өнүктүрүү жана колдоо үчүн каражат</w:t>
            </w:r>
          </w:p>
        </w:tc>
        <w:tc>
          <w:tcPr>
            <w:tcW w:w="1417" w:type="dxa"/>
            <w:tcBorders>
              <w:top w:val="nil"/>
              <w:left w:val="nil"/>
              <w:bottom w:val="single" w:sz="4" w:space="0" w:color="auto"/>
              <w:right w:val="single" w:sz="4" w:space="0" w:color="auto"/>
            </w:tcBorders>
            <w:shd w:val="clear" w:color="auto" w:fill="auto"/>
            <w:noWrap/>
            <w:hideMark/>
          </w:tcPr>
          <w:p w:rsidR="00332F35" w:rsidRPr="00332F35" w:rsidRDefault="00332F35" w:rsidP="00332F35">
            <w:pPr>
              <w:jc w:val="right"/>
              <w:rPr>
                <w:color w:val="000000"/>
              </w:rPr>
            </w:pPr>
            <w:r w:rsidRPr="00332F35">
              <w:rPr>
                <w:color w:val="000000"/>
              </w:rPr>
              <w:t>321,0</w:t>
            </w:r>
          </w:p>
        </w:tc>
        <w:tc>
          <w:tcPr>
            <w:tcW w:w="1310" w:type="dxa"/>
            <w:tcBorders>
              <w:top w:val="nil"/>
              <w:left w:val="nil"/>
              <w:bottom w:val="single" w:sz="4" w:space="0" w:color="auto"/>
              <w:right w:val="single" w:sz="4" w:space="0" w:color="auto"/>
            </w:tcBorders>
            <w:shd w:val="clear" w:color="auto" w:fill="auto"/>
            <w:noWrap/>
            <w:hideMark/>
          </w:tcPr>
          <w:p w:rsidR="00332F35" w:rsidRPr="00332F35" w:rsidRDefault="00332F35" w:rsidP="00332F35">
            <w:pPr>
              <w:jc w:val="right"/>
              <w:rPr>
                <w:color w:val="000000"/>
              </w:rPr>
            </w:pPr>
            <w:r w:rsidRPr="00332F35">
              <w:rPr>
                <w:color w:val="000000"/>
              </w:rPr>
              <w:t>321</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rPr>
                <w:b/>
                <w:bCs/>
              </w:rPr>
            </w:pPr>
            <w:r w:rsidRPr="00332F35">
              <w:rPr>
                <w:b/>
                <w:bCs/>
              </w:rPr>
              <w:t> </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b/>
                <w:bCs/>
              </w:rPr>
            </w:pPr>
            <w:r w:rsidRPr="00332F35">
              <w:rPr>
                <w:b/>
                <w:bCs/>
              </w:rPr>
              <w:t>Кирешелердин жыйындысы:</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b/>
                <w:bCs/>
              </w:rPr>
            </w:pPr>
            <w:r w:rsidRPr="00332F35">
              <w:rPr>
                <w:b/>
                <w:bCs/>
              </w:rPr>
              <w:t>85389,1</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b/>
                <w:bCs/>
              </w:rPr>
            </w:pPr>
            <w:r w:rsidRPr="00332F35">
              <w:rPr>
                <w:b/>
                <w:bCs/>
              </w:rPr>
              <w:t>93917,1</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Жалпы максаттагы мамлекеттик кызмат көрсөтүүлөр</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16342,1</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18500</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2</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Айыл окмотунун резервдик фонду</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853,9</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939,2</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3</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Коргонуу</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1000,0</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1000</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4</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Экономикалык меселелер</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16593,9</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15800</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5</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Комуналдык чарба</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14219,3</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18659</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6</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Маданият</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8118,3</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12853</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7</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Билим беруу</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27661,6</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25565,9</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8</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color w:val="000000"/>
              </w:rPr>
            </w:pPr>
            <w:r w:rsidRPr="00332F35">
              <w:rPr>
                <w:color w:val="000000"/>
              </w:rPr>
              <w:t>Социалдык коргоо</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600</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color w:val="000000"/>
              </w:rPr>
            </w:pPr>
            <w:r w:rsidRPr="00332F35">
              <w:rPr>
                <w:color w:val="000000"/>
              </w:rPr>
              <w:t>600</w:t>
            </w:r>
          </w:p>
        </w:tc>
      </w:tr>
      <w:tr w:rsidR="00332F35" w:rsidRPr="00332F35" w:rsidTr="00E54ED8">
        <w:trPr>
          <w:gridAfter w:val="1"/>
          <w:wAfter w:w="14" w:type="dxa"/>
          <w:trHeight w:val="34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32F35" w:rsidRPr="00332F35" w:rsidRDefault="00332F35" w:rsidP="00332F35">
            <w:pPr>
              <w:rPr>
                <w:b/>
                <w:bCs/>
              </w:rPr>
            </w:pPr>
            <w:r w:rsidRPr="00332F35">
              <w:rPr>
                <w:b/>
                <w:bCs/>
              </w:rPr>
              <w:t> </w:t>
            </w:r>
          </w:p>
        </w:tc>
        <w:tc>
          <w:tcPr>
            <w:tcW w:w="6428"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rPr>
                <w:b/>
                <w:bCs/>
              </w:rPr>
            </w:pPr>
            <w:r w:rsidRPr="00332F35">
              <w:rPr>
                <w:b/>
                <w:bCs/>
              </w:rPr>
              <w:t>Чыгашалардын жыйындысы:</w:t>
            </w:r>
          </w:p>
        </w:tc>
        <w:tc>
          <w:tcPr>
            <w:tcW w:w="1417"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b/>
                <w:bCs/>
              </w:rPr>
            </w:pPr>
            <w:r w:rsidRPr="00332F35">
              <w:rPr>
                <w:b/>
                <w:bCs/>
              </w:rPr>
              <w:t>85389,1</w:t>
            </w:r>
          </w:p>
        </w:tc>
        <w:tc>
          <w:tcPr>
            <w:tcW w:w="1310" w:type="dxa"/>
            <w:tcBorders>
              <w:top w:val="nil"/>
              <w:left w:val="nil"/>
              <w:bottom w:val="single" w:sz="4" w:space="0" w:color="auto"/>
              <w:right w:val="single" w:sz="4" w:space="0" w:color="auto"/>
            </w:tcBorders>
            <w:shd w:val="clear" w:color="auto" w:fill="auto"/>
            <w:noWrap/>
            <w:vAlign w:val="bottom"/>
            <w:hideMark/>
          </w:tcPr>
          <w:p w:rsidR="00332F35" w:rsidRPr="00332F35" w:rsidRDefault="00332F35" w:rsidP="00332F35">
            <w:pPr>
              <w:jc w:val="right"/>
              <w:rPr>
                <w:b/>
                <w:bCs/>
              </w:rPr>
            </w:pPr>
            <w:r w:rsidRPr="00332F35">
              <w:rPr>
                <w:b/>
                <w:bCs/>
              </w:rPr>
              <w:t>93917,1</w:t>
            </w:r>
          </w:p>
        </w:tc>
      </w:tr>
    </w:tbl>
    <w:p w:rsidR="00332F35" w:rsidRDefault="00332F35">
      <w:pPr>
        <w:rPr>
          <w:rStyle w:val="BodyTextChar"/>
          <w:lang w:val="ky-KG"/>
        </w:rPr>
      </w:pPr>
    </w:p>
    <w:p w:rsidR="00332F35" w:rsidRDefault="00332F35">
      <w:pPr>
        <w:rPr>
          <w:rStyle w:val="BodyTextChar"/>
          <w:lang w:val="ky-KG"/>
        </w:rPr>
      </w:pPr>
    </w:p>
    <w:p w:rsidR="00E54ED8" w:rsidRDefault="00E54ED8">
      <w:pPr>
        <w:rPr>
          <w:rStyle w:val="BodyTextChar"/>
          <w:lang w:val="ky-KG"/>
        </w:rPr>
      </w:pPr>
    </w:p>
    <w:p w:rsidR="00D2186F" w:rsidRDefault="00D2186F">
      <w:pPr>
        <w:rPr>
          <w:rStyle w:val="BodyTextChar"/>
          <w:lang w:val="ky-KG"/>
        </w:rPr>
      </w:pPr>
    </w:p>
    <w:p w:rsidR="00E7674C" w:rsidRDefault="00E7674C" w:rsidP="00E7674C">
      <w:pPr>
        <w:spacing w:line="259" w:lineRule="auto"/>
        <w:ind w:left="-142"/>
        <w:contextualSpacing/>
        <w:jc w:val="both"/>
        <w:rPr>
          <w:rFonts w:eastAsiaTheme="minorHAnsi"/>
          <w:b/>
          <w:lang w:val="ky-KG"/>
        </w:rPr>
      </w:pPr>
      <w:r>
        <w:rPr>
          <w:rFonts w:eastAsiaTheme="minorHAnsi"/>
          <w:b/>
          <w:lang w:val="ky-KG"/>
        </w:rPr>
        <w:t xml:space="preserve">                                                                                               БЕКИТЕМ</w:t>
      </w:r>
    </w:p>
    <w:p w:rsidR="00E7674C" w:rsidRDefault="00E7674C" w:rsidP="00E7674C">
      <w:pPr>
        <w:spacing w:line="259" w:lineRule="auto"/>
        <w:ind w:left="-142"/>
        <w:contextualSpacing/>
        <w:jc w:val="both"/>
        <w:rPr>
          <w:rFonts w:eastAsiaTheme="minorHAnsi"/>
          <w:b/>
          <w:lang w:val="ky-KG"/>
        </w:rPr>
      </w:pPr>
      <w:r>
        <w:rPr>
          <w:rFonts w:eastAsiaTheme="minorHAnsi"/>
          <w:b/>
          <w:lang w:val="ky-KG"/>
        </w:rPr>
        <w:t xml:space="preserve">                                                                                               Көк-Жар айыл аймагынын </w:t>
      </w:r>
    </w:p>
    <w:p w:rsidR="00E7674C" w:rsidRDefault="00E7674C" w:rsidP="00E7674C">
      <w:pPr>
        <w:spacing w:line="259" w:lineRule="auto"/>
        <w:ind w:left="-142"/>
        <w:contextualSpacing/>
        <w:jc w:val="both"/>
        <w:rPr>
          <w:rFonts w:eastAsiaTheme="minorHAnsi"/>
          <w:b/>
          <w:lang w:val="ky-KG"/>
        </w:rPr>
      </w:pPr>
      <w:r>
        <w:rPr>
          <w:rFonts w:eastAsiaTheme="minorHAnsi"/>
          <w:b/>
          <w:lang w:val="ky-KG"/>
        </w:rPr>
        <w:t xml:space="preserve">                                                                                               айылдык кеңеши мекемесинин </w:t>
      </w:r>
    </w:p>
    <w:p w:rsidR="00E7674C" w:rsidRDefault="00E7674C" w:rsidP="00E7674C">
      <w:pPr>
        <w:spacing w:line="259" w:lineRule="auto"/>
        <w:ind w:left="-142"/>
        <w:contextualSpacing/>
        <w:jc w:val="both"/>
        <w:rPr>
          <w:rFonts w:eastAsiaTheme="minorHAnsi"/>
          <w:b/>
          <w:lang w:val="ky-KG"/>
        </w:rPr>
      </w:pPr>
      <w:r>
        <w:rPr>
          <w:rFonts w:eastAsiaTheme="minorHAnsi"/>
          <w:b/>
          <w:lang w:val="ky-KG"/>
        </w:rPr>
        <w:t xml:space="preserve">                                                                                               төрагасы                    Р.Арапов</w:t>
      </w:r>
    </w:p>
    <w:p w:rsidR="00E7674C" w:rsidRDefault="00E7674C" w:rsidP="00E7674C">
      <w:pPr>
        <w:spacing w:line="259" w:lineRule="auto"/>
        <w:ind w:left="-142"/>
        <w:contextualSpacing/>
        <w:jc w:val="both"/>
        <w:rPr>
          <w:rFonts w:eastAsiaTheme="minorHAnsi"/>
          <w:b/>
          <w:lang w:val="ky-KG"/>
        </w:rPr>
      </w:pPr>
    </w:p>
    <w:p w:rsidR="00E7674C" w:rsidRDefault="00E7674C" w:rsidP="00E7674C">
      <w:pPr>
        <w:spacing w:line="259" w:lineRule="auto"/>
        <w:ind w:left="-142"/>
        <w:contextualSpacing/>
        <w:jc w:val="both"/>
        <w:rPr>
          <w:rFonts w:eastAsiaTheme="minorHAnsi"/>
          <w:b/>
          <w:lang w:val="ky-KG"/>
        </w:rPr>
      </w:pPr>
      <w:r>
        <w:rPr>
          <w:rFonts w:eastAsiaTheme="minorHAnsi"/>
          <w:b/>
          <w:lang w:val="kk-KZ"/>
        </w:rPr>
        <w:t xml:space="preserve">                                                                                               </w:t>
      </w:r>
      <w:r w:rsidRPr="00DE087C">
        <w:rPr>
          <w:rFonts w:eastAsiaTheme="minorHAnsi"/>
          <w:b/>
          <w:lang w:val="ky-KG"/>
        </w:rPr>
        <w:t xml:space="preserve">Көк-Жар </w:t>
      </w:r>
      <w:r>
        <w:rPr>
          <w:rFonts w:eastAsiaTheme="minorHAnsi"/>
          <w:b/>
          <w:lang w:val="ky-KG"/>
        </w:rPr>
        <w:t>айылдык кенешинин</w:t>
      </w:r>
      <w:r w:rsidRPr="00DE087C">
        <w:rPr>
          <w:rFonts w:eastAsiaTheme="minorHAnsi"/>
          <w:b/>
          <w:lang w:val="ky-KG"/>
        </w:rPr>
        <w:t xml:space="preserve"> </w:t>
      </w:r>
    </w:p>
    <w:p w:rsidR="00E7674C" w:rsidRDefault="00E7674C" w:rsidP="00E7674C">
      <w:pPr>
        <w:spacing w:line="259" w:lineRule="auto"/>
        <w:ind w:left="-142"/>
        <w:contextualSpacing/>
        <w:jc w:val="both"/>
        <w:rPr>
          <w:rFonts w:eastAsiaTheme="minorHAnsi"/>
          <w:b/>
          <w:lang w:val="kk-KZ"/>
        </w:rPr>
      </w:pPr>
      <w:r>
        <w:rPr>
          <w:rFonts w:eastAsiaTheme="minorHAnsi"/>
          <w:b/>
          <w:lang w:val="ky-KG"/>
        </w:rPr>
        <w:t xml:space="preserve">                                                                                               </w:t>
      </w:r>
      <w:r>
        <w:rPr>
          <w:rFonts w:eastAsiaTheme="minorHAnsi"/>
          <w:b/>
          <w:lang w:val="kk-KZ"/>
        </w:rPr>
        <w:t xml:space="preserve">2026-жылдын 28-январындагы </w:t>
      </w:r>
      <w:r w:rsidRPr="00DE087C">
        <w:rPr>
          <w:rFonts w:eastAsiaTheme="minorHAnsi"/>
          <w:b/>
          <w:lang w:val="ky-KG"/>
        </w:rPr>
        <w:t xml:space="preserve"> </w:t>
      </w:r>
      <w:r>
        <w:rPr>
          <w:rFonts w:eastAsiaTheme="minorHAnsi"/>
          <w:b/>
          <w:lang w:val="ky-KG"/>
        </w:rPr>
        <w:t xml:space="preserve"> </w:t>
      </w:r>
    </w:p>
    <w:p w:rsidR="00E7674C" w:rsidRDefault="00E7674C" w:rsidP="00E7674C">
      <w:pPr>
        <w:spacing w:line="259" w:lineRule="auto"/>
        <w:ind w:left="-142"/>
        <w:contextualSpacing/>
        <w:jc w:val="both"/>
        <w:rPr>
          <w:rFonts w:eastAsiaTheme="minorHAnsi"/>
          <w:b/>
          <w:lang w:val="ky-KG"/>
        </w:rPr>
      </w:pPr>
      <w:r>
        <w:rPr>
          <w:rFonts w:eastAsiaTheme="minorHAnsi"/>
          <w:b/>
          <w:lang w:val="kk-KZ"/>
        </w:rPr>
        <w:t xml:space="preserve">                                                                                               </w:t>
      </w:r>
      <w:r>
        <w:rPr>
          <w:rFonts w:eastAsiaTheme="minorHAnsi"/>
          <w:b/>
          <w:lang w:val="ky-KG"/>
        </w:rPr>
        <w:t>№1 токтомуна  3-тиркеме</w:t>
      </w:r>
    </w:p>
    <w:p w:rsidR="00E7674C" w:rsidRDefault="00E7674C" w:rsidP="00E7674C">
      <w:pPr>
        <w:spacing w:line="259" w:lineRule="auto"/>
        <w:ind w:left="-142"/>
        <w:contextualSpacing/>
        <w:jc w:val="both"/>
        <w:rPr>
          <w:rFonts w:eastAsiaTheme="minorHAnsi"/>
          <w:b/>
          <w:lang w:val="ky-KG"/>
        </w:rPr>
      </w:pPr>
    </w:p>
    <w:tbl>
      <w:tblPr>
        <w:tblW w:w="9356" w:type="dxa"/>
        <w:tblLook w:val="04A0" w:firstRow="1" w:lastRow="0" w:firstColumn="1" w:lastColumn="0" w:noHBand="0" w:noVBand="1"/>
      </w:tblPr>
      <w:tblGrid>
        <w:gridCol w:w="701"/>
        <w:gridCol w:w="6812"/>
        <w:gridCol w:w="1843"/>
      </w:tblGrid>
      <w:tr w:rsidR="00E7674C" w:rsidRPr="00A521C0" w:rsidTr="00E7674C">
        <w:trPr>
          <w:trHeight w:val="660"/>
        </w:trPr>
        <w:tc>
          <w:tcPr>
            <w:tcW w:w="9356" w:type="dxa"/>
            <w:gridSpan w:val="3"/>
            <w:tcBorders>
              <w:top w:val="nil"/>
              <w:left w:val="nil"/>
              <w:bottom w:val="nil"/>
              <w:right w:val="nil"/>
            </w:tcBorders>
            <w:shd w:val="clear" w:color="auto" w:fill="auto"/>
            <w:noWrap/>
            <w:vAlign w:val="bottom"/>
            <w:hideMark/>
          </w:tcPr>
          <w:p w:rsidR="00E7674C" w:rsidRPr="00E7674C" w:rsidRDefault="00E7674C" w:rsidP="00DF11E3">
            <w:pPr>
              <w:jc w:val="both"/>
              <w:rPr>
                <w:b/>
                <w:bCs/>
                <w:lang w:val="ky-KG"/>
              </w:rPr>
            </w:pPr>
            <w:r w:rsidRPr="00E7674C">
              <w:rPr>
                <w:b/>
                <w:bCs/>
                <w:lang w:val="ky-KG"/>
              </w:rPr>
              <w:t>Көк-Жар айыл аймагынын 2026-жылга айылдык бюджетинин атайын каражаттар бөлүмү</w:t>
            </w:r>
          </w:p>
        </w:tc>
      </w:tr>
      <w:tr w:rsidR="00E7674C" w:rsidRPr="00E7674C" w:rsidTr="00E7674C">
        <w:trPr>
          <w:trHeight w:val="315"/>
        </w:trPr>
        <w:tc>
          <w:tcPr>
            <w:tcW w:w="701" w:type="dxa"/>
            <w:tcBorders>
              <w:top w:val="nil"/>
              <w:left w:val="nil"/>
              <w:bottom w:val="nil"/>
              <w:right w:val="nil"/>
            </w:tcBorders>
            <w:shd w:val="clear" w:color="auto" w:fill="auto"/>
            <w:noWrap/>
            <w:vAlign w:val="bottom"/>
            <w:hideMark/>
          </w:tcPr>
          <w:p w:rsidR="00E7674C" w:rsidRPr="00E7674C" w:rsidRDefault="00E7674C" w:rsidP="00E7674C">
            <w:pPr>
              <w:jc w:val="both"/>
              <w:rPr>
                <w:b/>
                <w:bCs/>
                <w:lang w:val="ky-KG"/>
              </w:rPr>
            </w:pPr>
          </w:p>
        </w:tc>
        <w:tc>
          <w:tcPr>
            <w:tcW w:w="6812" w:type="dxa"/>
            <w:tcBorders>
              <w:top w:val="nil"/>
              <w:left w:val="nil"/>
              <w:bottom w:val="nil"/>
              <w:right w:val="nil"/>
            </w:tcBorders>
            <w:shd w:val="clear" w:color="auto" w:fill="auto"/>
            <w:noWrap/>
            <w:vAlign w:val="bottom"/>
            <w:hideMark/>
          </w:tcPr>
          <w:p w:rsidR="00E7674C" w:rsidRPr="00E7674C" w:rsidRDefault="00E7674C" w:rsidP="00E7674C">
            <w:pPr>
              <w:rPr>
                <w:sz w:val="20"/>
                <w:szCs w:val="20"/>
                <w:lang w:val="ky-KG"/>
              </w:rPr>
            </w:pPr>
          </w:p>
        </w:tc>
        <w:tc>
          <w:tcPr>
            <w:tcW w:w="1843" w:type="dxa"/>
            <w:tcBorders>
              <w:top w:val="nil"/>
              <w:left w:val="nil"/>
              <w:bottom w:val="nil"/>
              <w:right w:val="nil"/>
            </w:tcBorders>
            <w:shd w:val="clear" w:color="auto" w:fill="auto"/>
            <w:noWrap/>
            <w:vAlign w:val="bottom"/>
            <w:hideMark/>
          </w:tcPr>
          <w:p w:rsidR="00E7674C" w:rsidRPr="00E7674C" w:rsidRDefault="00381300" w:rsidP="00E7674C">
            <w:pPr>
              <w:jc w:val="right"/>
              <w:rPr>
                <w:b/>
                <w:bCs/>
                <w:color w:val="000000"/>
              </w:rPr>
            </w:pPr>
            <w:r>
              <w:rPr>
                <w:b/>
                <w:bCs/>
                <w:color w:val="000000"/>
              </w:rPr>
              <w:t>(миң</w:t>
            </w:r>
            <w:r w:rsidR="00E7674C" w:rsidRPr="00E7674C">
              <w:rPr>
                <w:b/>
                <w:bCs/>
                <w:color w:val="000000"/>
              </w:rPr>
              <w:t xml:space="preserve"> сом)</w:t>
            </w:r>
          </w:p>
        </w:tc>
      </w:tr>
      <w:tr w:rsidR="00E7674C" w:rsidRPr="00E7674C" w:rsidTr="00E7674C">
        <w:trPr>
          <w:trHeight w:val="645"/>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674C" w:rsidRPr="00E7674C" w:rsidRDefault="00E7674C" w:rsidP="00E7674C">
            <w:pPr>
              <w:rPr>
                <w:b/>
                <w:bCs/>
              </w:rPr>
            </w:pPr>
            <w:r w:rsidRPr="00E7674C">
              <w:rPr>
                <w:b/>
                <w:bCs/>
              </w:rPr>
              <w:t>№</w:t>
            </w:r>
          </w:p>
        </w:tc>
        <w:tc>
          <w:tcPr>
            <w:tcW w:w="6812" w:type="dxa"/>
            <w:tcBorders>
              <w:top w:val="single" w:sz="4" w:space="0" w:color="auto"/>
              <w:left w:val="nil"/>
              <w:bottom w:val="single" w:sz="4" w:space="0" w:color="auto"/>
              <w:right w:val="single" w:sz="4" w:space="0" w:color="auto"/>
            </w:tcBorders>
            <w:shd w:val="clear" w:color="auto" w:fill="auto"/>
            <w:noWrap/>
            <w:vAlign w:val="bottom"/>
            <w:hideMark/>
          </w:tcPr>
          <w:p w:rsidR="00E7674C" w:rsidRPr="00E7674C" w:rsidRDefault="00E7674C" w:rsidP="00E7674C">
            <w:pPr>
              <w:rPr>
                <w:b/>
                <w:bCs/>
              </w:rPr>
            </w:pPr>
            <w:r w:rsidRPr="00E7674C">
              <w:rPr>
                <w:b/>
                <w:bCs/>
              </w:rPr>
              <w:t>Кирешелердин жана чыгашалардын аталышы</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7674C" w:rsidRPr="00E7674C" w:rsidRDefault="00E7674C" w:rsidP="00E7674C">
            <w:pPr>
              <w:rPr>
                <w:b/>
                <w:bCs/>
              </w:rPr>
            </w:pPr>
            <w:r>
              <w:rPr>
                <w:b/>
                <w:bCs/>
                <w:lang w:val="kk-KZ"/>
              </w:rPr>
              <w:t xml:space="preserve">             </w:t>
            </w:r>
            <w:r w:rsidRPr="00E7674C">
              <w:rPr>
                <w:b/>
                <w:bCs/>
              </w:rPr>
              <w:t>сумма</w:t>
            </w:r>
          </w:p>
        </w:tc>
      </w:tr>
      <w:tr w:rsidR="00E7674C" w:rsidRPr="00E7674C" w:rsidTr="00E7674C">
        <w:trPr>
          <w:trHeight w:val="3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E7674C" w:rsidRPr="00E7674C" w:rsidRDefault="00E7674C" w:rsidP="00E7674C">
            <w:pPr>
              <w:jc w:val="right"/>
              <w:rPr>
                <w:color w:val="000000"/>
                <w:lang w:val="kk-KZ"/>
              </w:rPr>
            </w:pPr>
            <w:r>
              <w:rPr>
                <w:color w:val="000000"/>
                <w:lang w:val="kk-KZ"/>
              </w:rPr>
              <w:t>1</w:t>
            </w:r>
          </w:p>
        </w:tc>
        <w:tc>
          <w:tcPr>
            <w:tcW w:w="6812" w:type="dxa"/>
            <w:tcBorders>
              <w:top w:val="nil"/>
              <w:left w:val="nil"/>
              <w:bottom w:val="single" w:sz="4" w:space="0" w:color="auto"/>
              <w:right w:val="single" w:sz="4" w:space="0" w:color="auto"/>
            </w:tcBorders>
            <w:shd w:val="clear" w:color="auto" w:fill="auto"/>
            <w:noWrap/>
            <w:vAlign w:val="bottom"/>
            <w:hideMark/>
          </w:tcPr>
          <w:p w:rsidR="00E7674C" w:rsidRPr="00E7674C" w:rsidRDefault="00E7674C" w:rsidP="00E7674C">
            <w:pPr>
              <w:rPr>
                <w:color w:val="000000"/>
              </w:rPr>
            </w:pPr>
            <w:r w:rsidRPr="00E7674C">
              <w:rPr>
                <w:color w:val="000000"/>
              </w:rPr>
              <w:t>Атайын каражаттар</w:t>
            </w:r>
          </w:p>
        </w:tc>
        <w:tc>
          <w:tcPr>
            <w:tcW w:w="1843" w:type="dxa"/>
            <w:tcBorders>
              <w:top w:val="nil"/>
              <w:left w:val="nil"/>
              <w:bottom w:val="single" w:sz="4" w:space="0" w:color="auto"/>
              <w:right w:val="single" w:sz="4" w:space="0" w:color="auto"/>
            </w:tcBorders>
            <w:shd w:val="clear" w:color="auto" w:fill="auto"/>
            <w:noWrap/>
            <w:vAlign w:val="bottom"/>
            <w:hideMark/>
          </w:tcPr>
          <w:p w:rsidR="00E7674C" w:rsidRPr="00E7674C" w:rsidRDefault="00E7674C" w:rsidP="00E7674C">
            <w:pPr>
              <w:jc w:val="right"/>
              <w:rPr>
                <w:color w:val="000000"/>
              </w:rPr>
            </w:pPr>
            <w:r w:rsidRPr="00E7674C">
              <w:rPr>
                <w:color w:val="000000"/>
              </w:rPr>
              <w:t>17661,6</w:t>
            </w:r>
          </w:p>
        </w:tc>
      </w:tr>
      <w:tr w:rsidR="00E7674C" w:rsidRPr="00E7674C" w:rsidTr="00E7674C">
        <w:trPr>
          <w:trHeight w:val="3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E7674C" w:rsidRPr="00E7674C" w:rsidRDefault="00E7674C" w:rsidP="00E7674C">
            <w:pPr>
              <w:rPr>
                <w:b/>
                <w:bCs/>
              </w:rPr>
            </w:pPr>
            <w:r w:rsidRPr="00E7674C">
              <w:rPr>
                <w:b/>
                <w:bCs/>
              </w:rPr>
              <w:t> </w:t>
            </w:r>
          </w:p>
        </w:tc>
        <w:tc>
          <w:tcPr>
            <w:tcW w:w="6812" w:type="dxa"/>
            <w:tcBorders>
              <w:top w:val="nil"/>
              <w:left w:val="nil"/>
              <w:bottom w:val="single" w:sz="4" w:space="0" w:color="auto"/>
              <w:right w:val="single" w:sz="4" w:space="0" w:color="auto"/>
            </w:tcBorders>
            <w:shd w:val="clear" w:color="auto" w:fill="auto"/>
            <w:noWrap/>
            <w:vAlign w:val="bottom"/>
            <w:hideMark/>
          </w:tcPr>
          <w:p w:rsidR="00E7674C" w:rsidRPr="00E7674C" w:rsidRDefault="00E7674C" w:rsidP="00E7674C">
            <w:pPr>
              <w:rPr>
                <w:b/>
                <w:bCs/>
              </w:rPr>
            </w:pPr>
            <w:r w:rsidRPr="00E7674C">
              <w:rPr>
                <w:b/>
                <w:bCs/>
              </w:rPr>
              <w:t>Кирешелердин жыйындысы:</w:t>
            </w:r>
          </w:p>
        </w:tc>
        <w:tc>
          <w:tcPr>
            <w:tcW w:w="1843" w:type="dxa"/>
            <w:tcBorders>
              <w:top w:val="nil"/>
              <w:left w:val="nil"/>
              <w:bottom w:val="single" w:sz="4" w:space="0" w:color="auto"/>
              <w:right w:val="single" w:sz="4" w:space="0" w:color="auto"/>
            </w:tcBorders>
            <w:shd w:val="clear" w:color="auto" w:fill="auto"/>
            <w:noWrap/>
            <w:vAlign w:val="bottom"/>
            <w:hideMark/>
          </w:tcPr>
          <w:p w:rsidR="00E7674C" w:rsidRPr="00E7674C" w:rsidRDefault="00E7674C" w:rsidP="00E7674C">
            <w:pPr>
              <w:jc w:val="right"/>
              <w:rPr>
                <w:b/>
                <w:bCs/>
              </w:rPr>
            </w:pPr>
            <w:r w:rsidRPr="00E7674C">
              <w:rPr>
                <w:b/>
                <w:bCs/>
              </w:rPr>
              <w:t>17661,6</w:t>
            </w:r>
          </w:p>
        </w:tc>
      </w:tr>
      <w:tr w:rsidR="00E7674C" w:rsidRPr="00E7674C" w:rsidTr="00E7674C">
        <w:trPr>
          <w:trHeight w:val="3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E7674C" w:rsidRPr="00E7674C" w:rsidRDefault="00E7674C" w:rsidP="00E7674C">
            <w:pPr>
              <w:jc w:val="right"/>
              <w:rPr>
                <w:color w:val="000000"/>
                <w:lang w:val="kk-KZ"/>
              </w:rPr>
            </w:pPr>
            <w:r>
              <w:rPr>
                <w:color w:val="000000"/>
                <w:lang w:val="kk-KZ"/>
              </w:rPr>
              <w:t>2</w:t>
            </w:r>
          </w:p>
        </w:tc>
        <w:tc>
          <w:tcPr>
            <w:tcW w:w="6812" w:type="dxa"/>
            <w:tcBorders>
              <w:top w:val="nil"/>
              <w:left w:val="nil"/>
              <w:bottom w:val="single" w:sz="4" w:space="0" w:color="auto"/>
              <w:right w:val="single" w:sz="4" w:space="0" w:color="auto"/>
            </w:tcBorders>
            <w:shd w:val="clear" w:color="auto" w:fill="auto"/>
            <w:noWrap/>
            <w:vAlign w:val="bottom"/>
            <w:hideMark/>
          </w:tcPr>
          <w:p w:rsidR="00E7674C" w:rsidRPr="00E7674C" w:rsidRDefault="00E7674C" w:rsidP="00E7674C">
            <w:pPr>
              <w:rPr>
                <w:color w:val="000000"/>
              </w:rPr>
            </w:pPr>
            <w:r w:rsidRPr="00E7674C">
              <w:rPr>
                <w:color w:val="000000"/>
              </w:rPr>
              <w:t>Билим беруу</w:t>
            </w:r>
          </w:p>
        </w:tc>
        <w:tc>
          <w:tcPr>
            <w:tcW w:w="1843" w:type="dxa"/>
            <w:tcBorders>
              <w:top w:val="nil"/>
              <w:left w:val="nil"/>
              <w:bottom w:val="single" w:sz="4" w:space="0" w:color="auto"/>
              <w:right w:val="single" w:sz="4" w:space="0" w:color="auto"/>
            </w:tcBorders>
            <w:shd w:val="clear" w:color="auto" w:fill="auto"/>
            <w:noWrap/>
            <w:vAlign w:val="bottom"/>
            <w:hideMark/>
          </w:tcPr>
          <w:p w:rsidR="00E7674C" w:rsidRPr="00E7674C" w:rsidRDefault="00E7674C" w:rsidP="00E7674C">
            <w:pPr>
              <w:jc w:val="right"/>
              <w:rPr>
                <w:color w:val="000000"/>
              </w:rPr>
            </w:pPr>
            <w:r w:rsidRPr="00E7674C">
              <w:rPr>
                <w:color w:val="000000"/>
              </w:rPr>
              <w:t>17661,6</w:t>
            </w:r>
          </w:p>
        </w:tc>
      </w:tr>
      <w:tr w:rsidR="00E7674C" w:rsidRPr="00E7674C" w:rsidTr="00E7674C">
        <w:trPr>
          <w:trHeight w:val="3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E7674C" w:rsidRPr="00E7674C" w:rsidRDefault="00E7674C" w:rsidP="00E7674C">
            <w:pPr>
              <w:rPr>
                <w:b/>
                <w:bCs/>
              </w:rPr>
            </w:pPr>
            <w:r w:rsidRPr="00E7674C">
              <w:rPr>
                <w:b/>
                <w:bCs/>
              </w:rPr>
              <w:t> </w:t>
            </w:r>
          </w:p>
        </w:tc>
        <w:tc>
          <w:tcPr>
            <w:tcW w:w="6812" w:type="dxa"/>
            <w:tcBorders>
              <w:top w:val="nil"/>
              <w:left w:val="nil"/>
              <w:bottom w:val="single" w:sz="4" w:space="0" w:color="auto"/>
              <w:right w:val="single" w:sz="4" w:space="0" w:color="auto"/>
            </w:tcBorders>
            <w:shd w:val="clear" w:color="auto" w:fill="auto"/>
            <w:noWrap/>
            <w:vAlign w:val="bottom"/>
            <w:hideMark/>
          </w:tcPr>
          <w:p w:rsidR="00E7674C" w:rsidRPr="00E7674C" w:rsidRDefault="00E7674C" w:rsidP="00E7674C">
            <w:pPr>
              <w:rPr>
                <w:b/>
                <w:bCs/>
              </w:rPr>
            </w:pPr>
            <w:r w:rsidRPr="00E7674C">
              <w:rPr>
                <w:b/>
                <w:bCs/>
              </w:rPr>
              <w:t>Чыгашалардын жыйындысы:</w:t>
            </w:r>
          </w:p>
        </w:tc>
        <w:tc>
          <w:tcPr>
            <w:tcW w:w="1843" w:type="dxa"/>
            <w:tcBorders>
              <w:top w:val="nil"/>
              <w:left w:val="nil"/>
              <w:bottom w:val="single" w:sz="4" w:space="0" w:color="auto"/>
              <w:right w:val="single" w:sz="4" w:space="0" w:color="auto"/>
            </w:tcBorders>
            <w:shd w:val="clear" w:color="auto" w:fill="auto"/>
            <w:noWrap/>
            <w:vAlign w:val="bottom"/>
            <w:hideMark/>
          </w:tcPr>
          <w:p w:rsidR="00E7674C" w:rsidRPr="00E7674C" w:rsidRDefault="00E7674C" w:rsidP="00E7674C">
            <w:pPr>
              <w:jc w:val="right"/>
              <w:rPr>
                <w:b/>
                <w:bCs/>
              </w:rPr>
            </w:pPr>
            <w:r w:rsidRPr="00E7674C">
              <w:rPr>
                <w:b/>
                <w:bCs/>
              </w:rPr>
              <w:t>17661,6</w:t>
            </w:r>
          </w:p>
        </w:tc>
      </w:tr>
      <w:tr w:rsidR="00E7674C" w:rsidRPr="00E7674C" w:rsidTr="00E7674C">
        <w:trPr>
          <w:trHeight w:val="315"/>
        </w:trPr>
        <w:tc>
          <w:tcPr>
            <w:tcW w:w="701" w:type="dxa"/>
            <w:tcBorders>
              <w:top w:val="nil"/>
              <w:left w:val="nil"/>
              <w:bottom w:val="nil"/>
              <w:right w:val="nil"/>
            </w:tcBorders>
            <w:shd w:val="clear" w:color="auto" w:fill="auto"/>
            <w:noWrap/>
            <w:vAlign w:val="bottom"/>
            <w:hideMark/>
          </w:tcPr>
          <w:p w:rsidR="00E7674C" w:rsidRPr="00E7674C" w:rsidRDefault="00E7674C" w:rsidP="00E7674C">
            <w:pPr>
              <w:jc w:val="right"/>
              <w:rPr>
                <w:b/>
                <w:bCs/>
              </w:rPr>
            </w:pPr>
          </w:p>
        </w:tc>
        <w:tc>
          <w:tcPr>
            <w:tcW w:w="6812" w:type="dxa"/>
            <w:tcBorders>
              <w:top w:val="nil"/>
              <w:left w:val="nil"/>
              <w:bottom w:val="nil"/>
              <w:right w:val="nil"/>
            </w:tcBorders>
            <w:shd w:val="clear" w:color="auto" w:fill="auto"/>
            <w:noWrap/>
            <w:vAlign w:val="bottom"/>
            <w:hideMark/>
          </w:tcPr>
          <w:p w:rsidR="00E7674C" w:rsidRPr="00E7674C" w:rsidRDefault="00E7674C" w:rsidP="00E7674C">
            <w:pPr>
              <w:rPr>
                <w:sz w:val="20"/>
                <w:szCs w:val="20"/>
              </w:rPr>
            </w:pPr>
          </w:p>
        </w:tc>
        <w:tc>
          <w:tcPr>
            <w:tcW w:w="1843" w:type="dxa"/>
            <w:tcBorders>
              <w:top w:val="nil"/>
              <w:left w:val="nil"/>
              <w:bottom w:val="nil"/>
              <w:right w:val="nil"/>
            </w:tcBorders>
            <w:shd w:val="clear" w:color="auto" w:fill="auto"/>
            <w:noWrap/>
            <w:vAlign w:val="bottom"/>
            <w:hideMark/>
          </w:tcPr>
          <w:p w:rsidR="00E7674C" w:rsidRPr="00E7674C" w:rsidRDefault="00E7674C" w:rsidP="00E7674C">
            <w:pPr>
              <w:rPr>
                <w:sz w:val="20"/>
                <w:szCs w:val="20"/>
              </w:rPr>
            </w:pPr>
          </w:p>
        </w:tc>
      </w:tr>
    </w:tbl>
    <w:p w:rsidR="00E7674C" w:rsidRPr="00DE087C" w:rsidRDefault="00E7674C" w:rsidP="00E7674C">
      <w:pPr>
        <w:spacing w:line="259" w:lineRule="auto"/>
        <w:ind w:left="-142"/>
        <w:contextualSpacing/>
        <w:jc w:val="both"/>
        <w:rPr>
          <w:rFonts w:eastAsiaTheme="minorHAnsi"/>
          <w:b/>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D2186F" w:rsidRDefault="00D2186F">
      <w:pPr>
        <w:rPr>
          <w:rStyle w:val="BodyTextChar"/>
          <w:lang w:val="ky-KG"/>
        </w:rPr>
      </w:pPr>
    </w:p>
    <w:p w:rsidR="00490484" w:rsidRDefault="00490484">
      <w:pPr>
        <w:rPr>
          <w:rStyle w:val="BodyTextChar"/>
          <w:lang w:val="ky-KG"/>
        </w:rPr>
      </w:pPr>
    </w:p>
    <w:p w:rsidR="00490484" w:rsidRDefault="00490484">
      <w:pPr>
        <w:rPr>
          <w:rStyle w:val="BodyTextChar"/>
          <w:lang w:val="ky-KG"/>
        </w:rPr>
      </w:pPr>
    </w:p>
    <w:p w:rsidR="00490484" w:rsidRDefault="00490484">
      <w:pPr>
        <w:rPr>
          <w:rStyle w:val="BodyTextChar"/>
          <w:lang w:val="ky-KG"/>
        </w:rPr>
      </w:pPr>
    </w:p>
    <w:p w:rsidR="00490484" w:rsidRDefault="00490484">
      <w:pPr>
        <w:rPr>
          <w:rStyle w:val="BodyTextChar"/>
          <w:lang w:val="ky-KG"/>
        </w:rPr>
      </w:pPr>
    </w:p>
    <w:p w:rsidR="00D2186F" w:rsidRDefault="00D2186F">
      <w:pPr>
        <w:rPr>
          <w:rFonts w:ascii="A97_Oktom_Times" w:hAnsi="A97_Oktom_Times"/>
          <w:b/>
          <w:lang w:val="ky-KG"/>
        </w:rPr>
      </w:pPr>
    </w:p>
    <w:p w:rsidR="00D2186F" w:rsidRDefault="00D2186F">
      <w:pPr>
        <w:rPr>
          <w:rFonts w:ascii="A97_Oktom_Times" w:hAnsi="A97_Oktom_Times"/>
          <w:b/>
          <w:lang w:val="ky-KG"/>
        </w:rPr>
      </w:pPr>
    </w:p>
    <w:p w:rsidR="00D2186F" w:rsidRDefault="003365F7">
      <w:pPr>
        <w:rPr>
          <w:rFonts w:ascii="A97_Oktom_Times" w:hAnsi="A97_Oktom_Times"/>
          <w:b/>
          <w:lang w:val="ky-KG"/>
        </w:rPr>
      </w:pPr>
      <w:r>
        <w:rPr>
          <w:rFonts w:ascii="A97_Oktom_Times" w:hAnsi="A97_Oktom_Times"/>
          <w:b/>
          <w:lang w:val="ky-KG"/>
        </w:rPr>
        <w:t xml:space="preserve">   </w:t>
      </w:r>
    </w:p>
    <w:p w:rsidR="00D2186F" w:rsidRDefault="00D2186F">
      <w:pPr>
        <w:rPr>
          <w:rFonts w:ascii="A97_Oktom_Times" w:hAnsi="A97_Oktom_Times"/>
          <w:b/>
          <w:lang w:val="ky-KG"/>
        </w:rPr>
      </w:pPr>
    </w:p>
    <w:p w:rsidR="00D2186F" w:rsidRDefault="00D2186F">
      <w:pPr>
        <w:rPr>
          <w:rFonts w:ascii="A97_Oktom_Times" w:hAnsi="A97_Oktom_Times"/>
          <w:b/>
          <w:lang w:val="ky-KG"/>
        </w:rPr>
      </w:pPr>
    </w:p>
    <w:tbl>
      <w:tblPr>
        <w:tblW w:w="9004" w:type="dxa"/>
        <w:tblLayout w:type="fixed"/>
        <w:tblLook w:val="04A0" w:firstRow="1" w:lastRow="0" w:firstColumn="1" w:lastColumn="0" w:noHBand="0" w:noVBand="1"/>
      </w:tblPr>
      <w:tblGrid>
        <w:gridCol w:w="3897"/>
        <w:gridCol w:w="1441"/>
        <w:gridCol w:w="3666"/>
      </w:tblGrid>
      <w:tr w:rsidR="00DF11E3" w:rsidTr="00DF11E3">
        <w:trPr>
          <w:trHeight w:val="1267"/>
        </w:trPr>
        <w:tc>
          <w:tcPr>
            <w:tcW w:w="3897" w:type="dxa"/>
          </w:tcPr>
          <w:p w:rsidR="00DF11E3" w:rsidRDefault="00DF11E3" w:rsidP="00DF11E3">
            <w:pPr>
              <w:ind w:left="321"/>
              <w:jc w:val="center"/>
              <w:rPr>
                <w:b/>
                <w:sz w:val="21"/>
                <w:szCs w:val="21"/>
                <w:lang w:val="ky-KG"/>
              </w:rPr>
            </w:pPr>
            <w:r>
              <w:rPr>
                <w:b/>
                <w:sz w:val="21"/>
                <w:szCs w:val="21"/>
                <w:lang w:val="ky-KG"/>
              </w:rPr>
              <w:lastRenderedPageBreak/>
              <w:t>КЫРГЫЗ РЕСПУБЛИКАСЫ</w:t>
            </w:r>
          </w:p>
          <w:p w:rsidR="00DF11E3" w:rsidRDefault="00DF11E3" w:rsidP="00DF11E3">
            <w:pPr>
              <w:jc w:val="center"/>
              <w:rPr>
                <w:b/>
                <w:sz w:val="21"/>
                <w:szCs w:val="21"/>
                <w:lang w:val="ky-KG"/>
              </w:rPr>
            </w:pPr>
            <w:r>
              <w:rPr>
                <w:b/>
                <w:sz w:val="21"/>
                <w:szCs w:val="21"/>
                <w:lang w:val="ky-KG"/>
              </w:rPr>
              <w:t>ОШ ОБЛУСУ</w:t>
            </w:r>
          </w:p>
          <w:p w:rsidR="00DF11E3" w:rsidRDefault="00DF11E3" w:rsidP="00DF11E3">
            <w:pPr>
              <w:jc w:val="center"/>
              <w:rPr>
                <w:b/>
                <w:sz w:val="21"/>
                <w:szCs w:val="21"/>
                <w:lang w:val="ky-KG"/>
              </w:rPr>
            </w:pPr>
            <w:r>
              <w:rPr>
                <w:b/>
                <w:sz w:val="21"/>
                <w:szCs w:val="21"/>
                <w:lang w:val="ky-KG"/>
              </w:rPr>
              <w:t>НООКАТ РАЙОНУ</w:t>
            </w:r>
          </w:p>
          <w:p w:rsidR="00DF11E3" w:rsidRDefault="00DF11E3" w:rsidP="00DF11E3">
            <w:pPr>
              <w:jc w:val="center"/>
              <w:rPr>
                <w:b/>
                <w:sz w:val="4"/>
                <w:szCs w:val="4"/>
                <w:lang w:val="ky-KG"/>
              </w:rPr>
            </w:pPr>
          </w:p>
          <w:p w:rsidR="00DF11E3" w:rsidRDefault="00DF11E3" w:rsidP="00DF11E3">
            <w:pPr>
              <w:jc w:val="center"/>
              <w:rPr>
                <w:b/>
                <w:sz w:val="4"/>
                <w:szCs w:val="4"/>
                <w:lang w:val="ky-KG"/>
              </w:rPr>
            </w:pPr>
          </w:p>
          <w:p w:rsidR="00DF11E3" w:rsidRDefault="00DF11E3" w:rsidP="00DF11E3">
            <w:pPr>
              <w:jc w:val="center"/>
              <w:rPr>
                <w:b/>
                <w:sz w:val="21"/>
                <w:szCs w:val="21"/>
                <w:lang w:val="ky-KG"/>
              </w:rPr>
            </w:pPr>
            <w:r>
              <w:rPr>
                <w:b/>
                <w:sz w:val="21"/>
                <w:szCs w:val="21"/>
                <w:lang w:val="ky-KG"/>
              </w:rPr>
              <w:t>КӨК-ЖАР</w:t>
            </w:r>
          </w:p>
          <w:p w:rsidR="00DF11E3" w:rsidRDefault="00DF11E3" w:rsidP="00DF11E3">
            <w:pPr>
              <w:jc w:val="center"/>
              <w:rPr>
                <w:b/>
                <w:sz w:val="21"/>
                <w:szCs w:val="21"/>
                <w:lang w:val="ky-KG"/>
              </w:rPr>
            </w:pPr>
            <w:r>
              <w:rPr>
                <w:b/>
                <w:sz w:val="21"/>
                <w:szCs w:val="21"/>
                <w:lang w:val="ky-KG"/>
              </w:rPr>
              <w:t>АЙЫЛДЫК КЕҢЕШИ</w:t>
            </w:r>
          </w:p>
        </w:tc>
        <w:tc>
          <w:tcPr>
            <w:tcW w:w="1441" w:type="dxa"/>
          </w:tcPr>
          <w:p w:rsidR="00DF11E3" w:rsidRDefault="00DF11E3" w:rsidP="00DF11E3">
            <w:pPr>
              <w:jc w:val="center"/>
              <w:rPr>
                <w:lang w:val="ky-KG"/>
              </w:rPr>
            </w:pPr>
            <w:r>
              <w:rPr>
                <w:noProof/>
              </w:rPr>
              <w:drawing>
                <wp:inline distT="0" distB="0" distL="0" distR="0" wp14:anchorId="2E0B33BD" wp14:editId="7ECC9E84">
                  <wp:extent cx="762635" cy="714375"/>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7273" cy="746594"/>
                          </a:xfrm>
                          <a:prstGeom prst="rect">
                            <a:avLst/>
                          </a:prstGeom>
                          <a:noFill/>
                          <a:ln>
                            <a:noFill/>
                          </a:ln>
                        </pic:spPr>
                      </pic:pic>
                    </a:graphicData>
                  </a:graphic>
                </wp:inline>
              </w:drawing>
            </w:r>
          </w:p>
        </w:tc>
        <w:tc>
          <w:tcPr>
            <w:tcW w:w="3666" w:type="dxa"/>
          </w:tcPr>
          <w:p w:rsidR="00DF11E3" w:rsidRDefault="00DF11E3" w:rsidP="00DF11E3">
            <w:pPr>
              <w:jc w:val="center"/>
              <w:rPr>
                <w:b/>
                <w:sz w:val="21"/>
                <w:szCs w:val="21"/>
                <w:lang w:val="ky-KG"/>
              </w:rPr>
            </w:pPr>
            <w:r>
              <w:rPr>
                <w:b/>
                <w:sz w:val="21"/>
                <w:szCs w:val="21"/>
                <w:lang w:val="ky-KG"/>
              </w:rPr>
              <w:t>КЫРГЫЗСКАЯ РЕСПУБЛИКА</w:t>
            </w:r>
          </w:p>
          <w:p w:rsidR="00DF11E3" w:rsidRDefault="00DF11E3" w:rsidP="00DF11E3">
            <w:pPr>
              <w:jc w:val="center"/>
              <w:rPr>
                <w:b/>
                <w:sz w:val="21"/>
                <w:szCs w:val="21"/>
                <w:lang w:val="ky-KG"/>
              </w:rPr>
            </w:pPr>
            <w:r>
              <w:rPr>
                <w:b/>
                <w:sz w:val="21"/>
                <w:szCs w:val="21"/>
                <w:lang w:val="ky-KG"/>
              </w:rPr>
              <w:t>ОШСКАЯ ОБЛАСТЬ</w:t>
            </w:r>
          </w:p>
          <w:p w:rsidR="00DF11E3" w:rsidRDefault="00DF11E3" w:rsidP="00DF11E3">
            <w:pPr>
              <w:jc w:val="center"/>
              <w:rPr>
                <w:b/>
                <w:sz w:val="21"/>
                <w:szCs w:val="21"/>
                <w:lang w:val="ky-KG"/>
              </w:rPr>
            </w:pPr>
            <w:r>
              <w:rPr>
                <w:b/>
                <w:sz w:val="21"/>
                <w:szCs w:val="21"/>
                <w:lang w:val="ky-KG"/>
              </w:rPr>
              <w:t>НООКАТСКИЙ РАЙОН</w:t>
            </w:r>
          </w:p>
          <w:p w:rsidR="00DF11E3" w:rsidRDefault="00DF11E3" w:rsidP="00DF11E3">
            <w:pPr>
              <w:jc w:val="center"/>
              <w:rPr>
                <w:b/>
                <w:sz w:val="4"/>
                <w:szCs w:val="4"/>
                <w:lang w:val="ky-KG"/>
              </w:rPr>
            </w:pPr>
          </w:p>
          <w:p w:rsidR="00DF11E3" w:rsidRDefault="00DF11E3" w:rsidP="00DF11E3">
            <w:pPr>
              <w:jc w:val="center"/>
              <w:rPr>
                <w:b/>
                <w:sz w:val="4"/>
                <w:szCs w:val="4"/>
                <w:lang w:val="ky-KG"/>
              </w:rPr>
            </w:pPr>
          </w:p>
          <w:p w:rsidR="00DF11E3" w:rsidRDefault="00DF11E3" w:rsidP="00DF11E3">
            <w:pPr>
              <w:jc w:val="center"/>
              <w:rPr>
                <w:b/>
                <w:sz w:val="21"/>
                <w:szCs w:val="21"/>
                <w:lang w:val="ky-KG"/>
              </w:rPr>
            </w:pPr>
            <w:r>
              <w:rPr>
                <w:b/>
                <w:sz w:val="21"/>
                <w:szCs w:val="21"/>
                <w:lang w:val="ky-KG"/>
              </w:rPr>
              <w:t xml:space="preserve">АЙЫЛНЫЙ КЕНЕШ </w:t>
            </w:r>
          </w:p>
          <w:p w:rsidR="00DF11E3" w:rsidRDefault="00DF11E3" w:rsidP="00DF11E3">
            <w:pPr>
              <w:jc w:val="center"/>
              <w:rPr>
                <w:b/>
                <w:sz w:val="21"/>
                <w:szCs w:val="21"/>
                <w:lang w:val="ky-KG"/>
              </w:rPr>
            </w:pPr>
            <w:r>
              <w:rPr>
                <w:b/>
                <w:sz w:val="21"/>
                <w:szCs w:val="21"/>
                <w:lang w:val="ky-KG"/>
              </w:rPr>
              <w:t>КОК-ЖАР</w:t>
            </w:r>
          </w:p>
        </w:tc>
      </w:tr>
    </w:tbl>
    <w:p w:rsidR="00DF11E3" w:rsidRDefault="000F5352" w:rsidP="00DF11E3">
      <w:pPr>
        <w:rPr>
          <w:rStyle w:val="BodyTextChar"/>
          <w:lang w:val="ky-KG"/>
        </w:rPr>
      </w:pPr>
      <w:r>
        <w:rPr>
          <w:lang w:val="en-US"/>
        </w:rPr>
        <w:pict>
          <v:rect id="_x0000_i1026" style="width:453.3pt;height:2pt;flip:y" o:hrpct="969" o:hrstd="t" o:hrnoshade="t" o:hr="t" fillcolor="black" stroked="f"/>
        </w:pict>
      </w:r>
    </w:p>
    <w:p w:rsidR="00DF11E3" w:rsidRPr="00907FC2" w:rsidRDefault="00DF11E3" w:rsidP="00DF11E3">
      <w:pPr>
        <w:pStyle w:val="ae"/>
        <w:jc w:val="center"/>
        <w:rPr>
          <w:rFonts w:ascii="Times New Roman" w:hAnsi="Times New Roman" w:cs="Times New Roman"/>
          <w:b/>
          <w:sz w:val="24"/>
          <w:szCs w:val="24"/>
          <w:highlight w:val="white"/>
          <w:lang w:val="ky-KG"/>
        </w:rPr>
      </w:pPr>
      <w:r>
        <w:rPr>
          <w:b/>
          <w:lang w:val="ky-KG"/>
        </w:rPr>
        <w:t xml:space="preserve">       </w:t>
      </w:r>
      <w:r>
        <w:rPr>
          <w:rFonts w:ascii="Times New Roman" w:hAnsi="Times New Roman" w:cs="Times New Roman"/>
          <w:b/>
          <w:sz w:val="24"/>
          <w:szCs w:val="24"/>
          <w:lang w:val="ky-KG"/>
        </w:rPr>
        <w:t>К</w:t>
      </w:r>
      <w:r>
        <w:rPr>
          <w:rFonts w:ascii="Times New Roman" w:hAnsi="Times New Roman" w:cs="Times New Roman"/>
          <w:b/>
          <w:sz w:val="24"/>
          <w:szCs w:val="24"/>
          <w:lang w:val="kk-KZ"/>
        </w:rPr>
        <w:t>өк-Жар</w:t>
      </w:r>
      <w:r>
        <w:rPr>
          <w:rFonts w:ascii="Times New Roman" w:hAnsi="Times New Roman" w:cs="Times New Roman"/>
          <w:b/>
          <w:sz w:val="24"/>
          <w:szCs w:val="24"/>
          <w:lang w:val="ky-KG"/>
        </w:rPr>
        <w:t xml:space="preserve"> а</w:t>
      </w:r>
      <w:r w:rsidRPr="0054065E">
        <w:rPr>
          <w:rFonts w:ascii="Times New Roman" w:hAnsi="Times New Roman" w:cs="Times New Roman"/>
          <w:b/>
          <w:sz w:val="24"/>
          <w:szCs w:val="24"/>
          <w:highlight w:val="white"/>
          <w:lang w:val="ky-KG"/>
        </w:rPr>
        <w:t xml:space="preserve">йылдык кеңешинин </w:t>
      </w:r>
      <w:r>
        <w:rPr>
          <w:rFonts w:ascii="Times New Roman" w:hAnsi="Times New Roman" w:cs="Times New Roman"/>
          <w:b/>
          <w:sz w:val="24"/>
          <w:szCs w:val="24"/>
          <w:highlight w:val="white"/>
          <w:lang w:val="ky-KG"/>
        </w:rPr>
        <w:t>8-чакырылышынын 13-сессиясынын</w:t>
      </w:r>
    </w:p>
    <w:p w:rsidR="00DF11E3" w:rsidRDefault="00DF11E3" w:rsidP="00DF11E3">
      <w:pPr>
        <w:widowControl w:val="0"/>
        <w:jc w:val="center"/>
        <w:rPr>
          <w:b/>
          <w:bCs/>
          <w:lang w:val="ky-KG"/>
        </w:rPr>
      </w:pPr>
      <w:r w:rsidRPr="006F27DB">
        <w:rPr>
          <w:b/>
          <w:bCs/>
        </w:rPr>
        <w:t>Т О К Т О М</w:t>
      </w:r>
      <w:r w:rsidRPr="006F27DB">
        <w:rPr>
          <w:b/>
          <w:bCs/>
          <w:lang w:val="ky-KG"/>
        </w:rPr>
        <w:t xml:space="preserve"> У</w:t>
      </w:r>
    </w:p>
    <w:p w:rsidR="00DF11E3" w:rsidRPr="006F27DB" w:rsidRDefault="00DF11E3" w:rsidP="00DF11E3">
      <w:pPr>
        <w:widowControl w:val="0"/>
        <w:jc w:val="center"/>
        <w:rPr>
          <w:b/>
          <w:bCs/>
          <w:lang w:val="ky-KG"/>
        </w:rPr>
      </w:pPr>
    </w:p>
    <w:p w:rsidR="00D2186F" w:rsidRDefault="00066778">
      <w:pPr>
        <w:spacing w:line="259" w:lineRule="auto"/>
        <w:ind w:left="-142"/>
        <w:contextualSpacing/>
        <w:jc w:val="both"/>
        <w:rPr>
          <w:lang w:val="kk-KZ"/>
        </w:rPr>
      </w:pPr>
      <w:r>
        <w:rPr>
          <w:rFonts w:eastAsia="Calibri"/>
          <w:color w:val="2C2D2E"/>
          <w:shd w:val="clear" w:color="auto" w:fill="FFFFFF"/>
          <w:lang w:val="ky-KG"/>
        </w:rPr>
        <w:t>2026-жылдын 28-январы</w:t>
      </w:r>
      <w:r w:rsidR="003365F7">
        <w:rPr>
          <w:rFonts w:eastAsia="Calibri"/>
          <w:color w:val="2C2D2E"/>
          <w:shd w:val="clear" w:color="auto" w:fill="FFFFFF"/>
          <w:lang w:val="ky-KG"/>
        </w:rPr>
        <w:t xml:space="preserve"> </w:t>
      </w:r>
      <w:r w:rsidR="003365F7">
        <w:rPr>
          <w:rFonts w:eastAsia="Calibri"/>
          <w:b/>
          <w:color w:val="2C2D2E"/>
          <w:shd w:val="clear" w:color="auto" w:fill="FFFFFF"/>
          <w:lang w:val="ky-KG"/>
        </w:rPr>
        <w:t>№</w:t>
      </w:r>
      <w:r w:rsidR="003365F7" w:rsidRPr="007E5182">
        <w:rPr>
          <w:rFonts w:eastAsia="Calibri"/>
          <w:b/>
          <w:color w:val="2C2D2E"/>
          <w:shd w:val="clear" w:color="auto" w:fill="FFFFFF"/>
          <w:lang w:val="kk-KZ"/>
        </w:rPr>
        <w:t>2</w:t>
      </w:r>
      <w:r w:rsidR="003365F7">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003365F7">
        <w:rPr>
          <w:rFonts w:eastAsia="Calibri"/>
          <w:b/>
          <w:color w:val="2C2D2E"/>
          <w:shd w:val="clear" w:color="auto" w:fill="FFFFFF"/>
          <w:lang w:val="ky-KG"/>
        </w:rPr>
        <w:t xml:space="preserve">             </w:t>
      </w:r>
      <w:r w:rsidR="003365F7">
        <w:rPr>
          <w:rFonts w:eastAsia="Calibri"/>
          <w:color w:val="2C2D2E"/>
          <w:shd w:val="clear" w:color="auto" w:fill="FFFFFF"/>
          <w:lang w:val="ky-KG"/>
        </w:rPr>
        <w:t xml:space="preserve">Көк-Жар айылы  </w:t>
      </w:r>
    </w:p>
    <w:p w:rsidR="00D2186F" w:rsidRDefault="00D2186F">
      <w:pPr>
        <w:spacing w:line="259" w:lineRule="auto"/>
        <w:contextualSpacing/>
        <w:rPr>
          <w:b/>
          <w:lang w:val="ky-KG"/>
        </w:rPr>
      </w:pPr>
    </w:p>
    <w:p w:rsidR="00D2186F" w:rsidRDefault="00332F35">
      <w:pPr>
        <w:jc w:val="center"/>
        <w:rPr>
          <w:b/>
          <w:lang w:val="ky-KG"/>
        </w:rPr>
      </w:pPr>
      <w:r>
        <w:rPr>
          <w:b/>
          <w:lang w:val="ky-KG"/>
        </w:rPr>
        <w:t>2026</w:t>
      </w:r>
      <w:r w:rsidR="003365F7">
        <w:rPr>
          <w:b/>
          <w:lang w:val="ky-KG"/>
        </w:rPr>
        <w:t xml:space="preserve">-жылга карата айыл аймагынын жарандарынын тамарка, </w:t>
      </w:r>
    </w:p>
    <w:p w:rsidR="00D2186F" w:rsidRDefault="003365F7">
      <w:pPr>
        <w:jc w:val="center"/>
        <w:rPr>
          <w:b/>
          <w:lang w:val="ky-KG"/>
        </w:rPr>
      </w:pPr>
      <w:r>
        <w:rPr>
          <w:b/>
          <w:lang w:val="ky-KG"/>
        </w:rPr>
        <w:t>айыл чарба багытындагы жана айыл чарба багытындагы эмес жер салыктарына жеңилдиктерди берүү</w:t>
      </w:r>
      <w:r w:rsidR="004A1976">
        <w:rPr>
          <w:b/>
          <w:lang w:val="ky-KG"/>
        </w:rPr>
        <w:t>,</w:t>
      </w:r>
      <w:r>
        <w:rPr>
          <w:b/>
          <w:lang w:val="ky-KG"/>
        </w:rPr>
        <w:t xml:space="preserve"> коэфициенттерди белгилөө</w:t>
      </w:r>
      <w:r w:rsidR="004A1976">
        <w:rPr>
          <w:b/>
          <w:lang w:val="ky-KG"/>
        </w:rPr>
        <w:t xml:space="preserve"> жана таштандыларды чыгаруу үчүн жыйымдардын өлчөмүн бекитип берүү</w:t>
      </w:r>
      <w:r>
        <w:rPr>
          <w:b/>
          <w:lang w:val="ky-KG"/>
        </w:rPr>
        <w:t xml:space="preserve"> жөнүндө</w:t>
      </w:r>
    </w:p>
    <w:p w:rsidR="00D2186F" w:rsidRDefault="003365F7">
      <w:pPr>
        <w:rPr>
          <w:lang w:val="ky-KG"/>
        </w:rPr>
      </w:pPr>
      <w:r>
        <w:rPr>
          <w:lang w:val="ky-KG"/>
        </w:rPr>
        <w:t xml:space="preserve"> </w:t>
      </w:r>
    </w:p>
    <w:p w:rsidR="00D2186F" w:rsidRDefault="008B4E81" w:rsidP="008B4E81">
      <w:pPr>
        <w:jc w:val="both"/>
        <w:rPr>
          <w:b/>
          <w:lang w:val="kk-KZ"/>
        </w:rPr>
      </w:pPr>
      <w:r>
        <w:rPr>
          <w:lang w:val="ky-KG"/>
        </w:rPr>
        <w:t xml:space="preserve">           </w:t>
      </w:r>
      <w:r w:rsidR="003365F7">
        <w:rPr>
          <w:lang w:val="ky-KG"/>
        </w:rPr>
        <w:t xml:space="preserve">Кыргыз Республикасынын </w:t>
      </w:r>
      <w:r w:rsidR="00C059AF">
        <w:rPr>
          <w:lang w:val="ky-KG"/>
        </w:rPr>
        <w:t>С</w:t>
      </w:r>
      <w:r w:rsidR="003365F7">
        <w:rPr>
          <w:lang w:val="ky-KG"/>
        </w:rPr>
        <w:t xml:space="preserve">алык </w:t>
      </w:r>
      <w:r w:rsidR="00365460">
        <w:rPr>
          <w:lang w:val="ky-KG"/>
        </w:rPr>
        <w:t>к</w:t>
      </w:r>
      <w:r w:rsidR="003365F7">
        <w:rPr>
          <w:lang w:val="ky-KG"/>
        </w:rPr>
        <w:t>одексинин 324-</w:t>
      </w:r>
      <w:r w:rsidR="00AC190A">
        <w:rPr>
          <w:lang w:val="ky-KG"/>
        </w:rPr>
        <w:t>беренесинин 1,2,3-бөлүмчөлөрүнө,</w:t>
      </w:r>
      <w:r w:rsidR="00C059AF">
        <w:rPr>
          <w:lang w:val="ky-KG"/>
        </w:rPr>
        <w:t xml:space="preserve"> </w:t>
      </w:r>
      <w:r w:rsidR="00AC190A">
        <w:rPr>
          <w:lang w:val="ky-KG"/>
        </w:rPr>
        <w:t xml:space="preserve">Салык эмес кирешелер </w:t>
      </w:r>
      <w:r w:rsidR="00365460">
        <w:rPr>
          <w:lang w:val="ky-KG"/>
        </w:rPr>
        <w:t>к</w:t>
      </w:r>
      <w:r w:rsidR="00AC190A">
        <w:rPr>
          <w:lang w:val="ky-KG"/>
        </w:rPr>
        <w:t>одексинин 76-беренелерине жана “Жергиликтүү мамлекеттик администрация жана жергиликтүү өз алдынча башкаруу органдары жөнүндө”</w:t>
      </w:r>
      <w:r>
        <w:rPr>
          <w:lang w:val="ky-KG"/>
        </w:rPr>
        <w:t xml:space="preserve"> </w:t>
      </w:r>
      <w:r w:rsidR="00365460">
        <w:rPr>
          <w:lang w:val="ky-KG"/>
        </w:rPr>
        <w:t>м</w:t>
      </w:r>
      <w:r w:rsidR="00054BEB">
        <w:rPr>
          <w:lang w:val="ky-KG"/>
        </w:rPr>
        <w:t>ыйзамынын 34,39 беренелерине  ыл</w:t>
      </w:r>
      <w:r w:rsidR="003365F7">
        <w:rPr>
          <w:lang w:val="ky-KG"/>
        </w:rPr>
        <w:t xml:space="preserve">айык, </w:t>
      </w:r>
      <w:r w:rsidR="00365460">
        <w:rPr>
          <w:szCs w:val="26"/>
          <w:lang w:val="kk-KZ"/>
        </w:rPr>
        <w:t>б</w:t>
      </w:r>
      <w:r>
        <w:rPr>
          <w:szCs w:val="26"/>
          <w:lang w:val="kk-KZ"/>
        </w:rPr>
        <w:t xml:space="preserve">юджет, экономика,   муницпалдык менчик, инвестиция, ишкердик иш жана тышкы экономикалык байланыш боюнча туруктуу комиссиясынын корутундусун угуп жана талкуулап </w:t>
      </w:r>
      <w:r w:rsidR="003365F7">
        <w:rPr>
          <w:color w:val="000000"/>
          <w:lang w:val="ky-KG"/>
        </w:rPr>
        <w:t>Көк-Жар айылдык кенеши</w:t>
      </w:r>
      <w:r>
        <w:rPr>
          <w:b/>
          <w:lang w:val="kk-KZ"/>
        </w:rPr>
        <w:t xml:space="preserve"> токтом кылат:</w:t>
      </w:r>
    </w:p>
    <w:p w:rsidR="00D2186F" w:rsidRPr="00365460" w:rsidRDefault="00D2186F">
      <w:pPr>
        <w:jc w:val="both"/>
        <w:rPr>
          <w:b/>
          <w:lang w:val="kk-KZ"/>
        </w:rPr>
      </w:pPr>
    </w:p>
    <w:p w:rsidR="00D2186F" w:rsidRDefault="003365F7" w:rsidP="0055588C">
      <w:pPr>
        <w:contextualSpacing/>
        <w:jc w:val="both"/>
        <w:rPr>
          <w:lang w:val="ky-KG"/>
        </w:rPr>
      </w:pPr>
      <w:r>
        <w:rPr>
          <w:lang w:val="ky-KG"/>
        </w:rPr>
        <w:t xml:space="preserve">     </w:t>
      </w:r>
      <w:r w:rsidR="008B4E81">
        <w:rPr>
          <w:lang w:val="ky-KG"/>
        </w:rPr>
        <w:t xml:space="preserve">     </w:t>
      </w:r>
      <w:r>
        <w:rPr>
          <w:lang w:val="ky-KG"/>
        </w:rPr>
        <w:t xml:space="preserve"> 1.</w:t>
      </w:r>
      <w:r w:rsidR="0064702B">
        <w:rPr>
          <w:lang w:val="ky-KG"/>
        </w:rPr>
        <w:t xml:space="preserve"> </w:t>
      </w:r>
      <w:r>
        <w:rPr>
          <w:lang w:val="ky-KG"/>
        </w:rPr>
        <w:t>Көк-Жар айыл өкмөтүнүн аймагында 202</w:t>
      </w:r>
      <w:r w:rsidR="00332F35">
        <w:rPr>
          <w:lang w:val="ky-KG"/>
        </w:rPr>
        <w:t>6</w:t>
      </w:r>
      <w:r>
        <w:rPr>
          <w:lang w:val="ky-KG"/>
        </w:rPr>
        <w:t xml:space="preserve">-жылга карата </w:t>
      </w:r>
      <w:r>
        <w:rPr>
          <w:color w:val="2B2B2B"/>
          <w:lang w:val="ky-KG"/>
        </w:rPr>
        <w:t>үйдүн жанында</w:t>
      </w:r>
      <w:r w:rsidR="00365460">
        <w:rPr>
          <w:color w:val="2B2B2B"/>
          <w:lang w:val="ky-KG"/>
        </w:rPr>
        <w:t>гы, короо жай жана багбанчылык-тамарка</w:t>
      </w:r>
      <w:r>
        <w:rPr>
          <w:color w:val="2B2B2B"/>
          <w:lang w:val="ky-KG"/>
        </w:rPr>
        <w:t xml:space="preserve"> участоктор жана </w:t>
      </w:r>
      <w:r>
        <w:rPr>
          <w:lang w:val="ky-KG"/>
        </w:rPr>
        <w:t>айыл чарба багытындагы эмес жер салыгына зоналык коэфициенти  1,2 болуп бекитилсин.</w:t>
      </w:r>
    </w:p>
    <w:p w:rsidR="00D2186F" w:rsidRDefault="003365F7" w:rsidP="0055588C">
      <w:pPr>
        <w:contextualSpacing/>
        <w:jc w:val="both"/>
        <w:rPr>
          <w:lang w:val="ky-KG"/>
        </w:rPr>
      </w:pPr>
      <w:r>
        <w:rPr>
          <w:lang w:val="ky-KG"/>
        </w:rPr>
        <w:t xml:space="preserve">      </w:t>
      </w:r>
      <w:r w:rsidR="008B4E81">
        <w:rPr>
          <w:lang w:val="ky-KG"/>
        </w:rPr>
        <w:t xml:space="preserve">     </w:t>
      </w:r>
      <w:r>
        <w:rPr>
          <w:lang w:val="ky-KG"/>
        </w:rPr>
        <w:t>2.</w:t>
      </w:r>
      <w:r w:rsidR="0064702B">
        <w:rPr>
          <w:lang w:val="ky-KG"/>
        </w:rPr>
        <w:t xml:space="preserve"> </w:t>
      </w:r>
      <w:r>
        <w:rPr>
          <w:lang w:val="ky-KG"/>
        </w:rPr>
        <w:t xml:space="preserve">1,2,3- топтогу мүлк салыгы 1,0 коэффициенти менен эсептелинсин. </w:t>
      </w:r>
    </w:p>
    <w:p w:rsidR="00D2186F" w:rsidRDefault="003365F7" w:rsidP="0055588C">
      <w:pPr>
        <w:contextualSpacing/>
        <w:jc w:val="both"/>
        <w:rPr>
          <w:lang w:val="ky-KG"/>
        </w:rPr>
      </w:pPr>
      <w:r>
        <w:rPr>
          <w:color w:val="FF0000"/>
          <w:lang w:val="ky-KG"/>
        </w:rPr>
        <w:t xml:space="preserve">      </w:t>
      </w:r>
      <w:r w:rsidR="0055588C">
        <w:rPr>
          <w:color w:val="FF0000"/>
          <w:lang w:val="ky-KG"/>
        </w:rPr>
        <w:t xml:space="preserve">     </w:t>
      </w:r>
      <w:r w:rsidR="00332F35">
        <w:rPr>
          <w:lang w:val="ky-KG"/>
        </w:rPr>
        <w:t>3.</w:t>
      </w:r>
      <w:r w:rsidR="0064702B">
        <w:rPr>
          <w:lang w:val="ky-KG"/>
        </w:rPr>
        <w:t xml:space="preserve"> </w:t>
      </w:r>
      <w:r w:rsidR="00332F35">
        <w:rPr>
          <w:lang w:val="ky-KG"/>
        </w:rPr>
        <w:t>Тамарка салыгынан 2195</w:t>
      </w:r>
      <w:r>
        <w:rPr>
          <w:lang w:val="ky-KG"/>
        </w:rPr>
        <w:t xml:space="preserve"> (</w:t>
      </w:r>
      <w:r w:rsidR="00332F35">
        <w:rPr>
          <w:lang w:val="ky-KG"/>
        </w:rPr>
        <w:t>жыйырма бир ми</w:t>
      </w:r>
      <w:r w:rsidR="00332F35">
        <w:rPr>
          <w:lang w:val="kk-KZ"/>
        </w:rPr>
        <w:t>ң токсон беш</w:t>
      </w:r>
      <w:r>
        <w:rPr>
          <w:lang w:val="ky-KG"/>
        </w:rPr>
        <w:t xml:space="preserve">) кожолука жеңилдик берилсин (пенсионерлер, көп балалуулар, ВОВ катышуучулары, ДРА, Баткен, ЧАЭС, майыптар). </w:t>
      </w:r>
    </w:p>
    <w:p w:rsidR="00D2186F" w:rsidRDefault="003365F7" w:rsidP="0055588C">
      <w:pPr>
        <w:contextualSpacing/>
        <w:jc w:val="both"/>
        <w:rPr>
          <w:lang w:val="ky-KG"/>
        </w:rPr>
      </w:pPr>
      <w:r>
        <w:rPr>
          <w:lang w:val="ky-KG"/>
        </w:rPr>
        <w:t xml:space="preserve">     </w:t>
      </w:r>
      <w:r w:rsidR="0055588C">
        <w:rPr>
          <w:lang w:val="ky-KG"/>
        </w:rPr>
        <w:t xml:space="preserve">     </w:t>
      </w:r>
      <w:r>
        <w:rPr>
          <w:lang w:val="ky-KG"/>
        </w:rPr>
        <w:t>4.</w:t>
      </w:r>
      <w:r w:rsidR="0064702B">
        <w:rPr>
          <w:lang w:val="ky-KG"/>
        </w:rPr>
        <w:t xml:space="preserve"> </w:t>
      </w:r>
      <w:r>
        <w:rPr>
          <w:lang w:val="ky-KG"/>
        </w:rPr>
        <w:t>Жеңилдик алган жарандардын тамарка аянты 0,15 га ашса, ашыкча аянты үчүн тамарка салыгын төлөө жагы милдеттендирилсин.</w:t>
      </w:r>
    </w:p>
    <w:p w:rsidR="00D2186F" w:rsidRDefault="00695793" w:rsidP="0055588C">
      <w:pPr>
        <w:contextualSpacing/>
        <w:jc w:val="both"/>
        <w:rPr>
          <w:lang w:val="ky-KG"/>
        </w:rPr>
      </w:pPr>
      <w:r>
        <w:rPr>
          <w:lang w:val="ky-KG"/>
        </w:rPr>
        <w:t xml:space="preserve">    </w:t>
      </w:r>
      <w:r w:rsidR="008B4E81">
        <w:rPr>
          <w:lang w:val="ky-KG"/>
        </w:rPr>
        <w:t xml:space="preserve"> </w:t>
      </w:r>
      <w:r w:rsidR="0055588C">
        <w:rPr>
          <w:lang w:val="ky-KG"/>
        </w:rPr>
        <w:t xml:space="preserve">     </w:t>
      </w:r>
      <w:r>
        <w:rPr>
          <w:lang w:val="ky-KG"/>
        </w:rPr>
        <w:t>5.</w:t>
      </w:r>
      <w:r w:rsidR="0064702B">
        <w:rPr>
          <w:lang w:val="ky-KG"/>
        </w:rPr>
        <w:t xml:space="preserve"> </w:t>
      </w:r>
      <w:r w:rsidR="008B4E81">
        <w:rPr>
          <w:lang w:val="ky-KG"/>
        </w:rPr>
        <w:t>Көк-Жар айыл аймагындагы юридикалык жактарга жана жеке ишкердик жүргүзгөн тараптардын иштегендердин санына карата таштанды жыйымы бир жылга (ар бир иштеген кишиге) 100 (бир жүз) сом өлчөмүндө бекитилсин.</w:t>
      </w:r>
    </w:p>
    <w:p w:rsidR="008B4E81" w:rsidRDefault="008B4E81" w:rsidP="0055588C">
      <w:pPr>
        <w:contextualSpacing/>
        <w:jc w:val="both"/>
        <w:rPr>
          <w:lang w:val="ky-KG"/>
        </w:rPr>
      </w:pPr>
      <w:r>
        <w:rPr>
          <w:lang w:val="ky-KG"/>
        </w:rPr>
        <w:t xml:space="preserve">    </w:t>
      </w:r>
      <w:r w:rsidR="0055588C">
        <w:rPr>
          <w:lang w:val="ky-KG"/>
        </w:rPr>
        <w:t xml:space="preserve">    </w:t>
      </w:r>
      <w:r>
        <w:rPr>
          <w:lang w:val="ky-KG"/>
        </w:rPr>
        <w:t xml:space="preserve"> </w:t>
      </w:r>
      <w:r w:rsidR="0055588C">
        <w:rPr>
          <w:lang w:val="ky-KG"/>
        </w:rPr>
        <w:t xml:space="preserve"> </w:t>
      </w:r>
      <w:r>
        <w:rPr>
          <w:lang w:val="ky-KG"/>
        </w:rPr>
        <w:t>6.</w:t>
      </w:r>
      <w:r w:rsidR="0064702B">
        <w:rPr>
          <w:lang w:val="ky-KG"/>
        </w:rPr>
        <w:t xml:space="preserve"> </w:t>
      </w:r>
      <w:r>
        <w:rPr>
          <w:lang w:val="ky-KG"/>
        </w:rPr>
        <w:t xml:space="preserve">Көк-Жар айыл аймагындагы жеке жактардан алынуучу таштанды жыйымы бир жылга (ар бир жан башыга) 30 сом өлчөмүндө бекитилсин. </w:t>
      </w:r>
    </w:p>
    <w:p w:rsidR="00D2186F" w:rsidRDefault="003365F7" w:rsidP="0055588C">
      <w:pPr>
        <w:contextualSpacing/>
        <w:jc w:val="both"/>
        <w:rPr>
          <w:lang w:val="ky-KG"/>
        </w:rPr>
      </w:pPr>
      <w:r>
        <w:rPr>
          <w:lang w:val="ky-KG"/>
        </w:rPr>
        <w:t xml:space="preserve">     </w:t>
      </w:r>
      <w:r w:rsidR="0055588C">
        <w:rPr>
          <w:lang w:val="ky-KG"/>
        </w:rPr>
        <w:t xml:space="preserve">     </w:t>
      </w:r>
      <w:r w:rsidR="008B4E81">
        <w:rPr>
          <w:lang w:val="ky-KG"/>
        </w:rPr>
        <w:t>7</w:t>
      </w:r>
      <w:r>
        <w:rPr>
          <w:lang w:val="ky-KG"/>
        </w:rPr>
        <w:t>.</w:t>
      </w:r>
      <w:r w:rsidR="0064702B">
        <w:rPr>
          <w:lang w:val="ky-KG"/>
        </w:rPr>
        <w:t xml:space="preserve"> </w:t>
      </w:r>
      <w:r>
        <w:rPr>
          <w:lang w:val="ky-KG"/>
        </w:rPr>
        <w:t>Айыл аймагында т</w:t>
      </w:r>
      <w:r>
        <w:rPr>
          <w:lang w:val="kk-KZ"/>
        </w:rPr>
        <w:t xml:space="preserve">өлөнүүчү салыктардын эсептелинишине карата инфляция </w:t>
      </w:r>
      <w:r w:rsidR="00DB44DE">
        <w:rPr>
          <w:lang w:val="kk-KZ"/>
        </w:rPr>
        <w:t xml:space="preserve">коэффициенти 1,108 </w:t>
      </w:r>
      <w:r>
        <w:rPr>
          <w:lang w:val="kk-KZ"/>
        </w:rPr>
        <w:t>болуп бекитилсин.</w:t>
      </w:r>
    </w:p>
    <w:p w:rsidR="00D2186F" w:rsidRDefault="003365F7" w:rsidP="0055588C">
      <w:pPr>
        <w:contextualSpacing/>
        <w:jc w:val="both"/>
        <w:rPr>
          <w:lang w:val="ky-KG"/>
        </w:rPr>
      </w:pPr>
      <w:r>
        <w:rPr>
          <w:lang w:val="ky-KG"/>
        </w:rPr>
        <w:t xml:space="preserve">     </w:t>
      </w:r>
      <w:r w:rsidR="0055588C">
        <w:rPr>
          <w:lang w:val="ky-KG"/>
        </w:rPr>
        <w:t xml:space="preserve">     </w:t>
      </w:r>
      <w:r w:rsidR="008B4E81">
        <w:rPr>
          <w:lang w:val="ky-KG"/>
        </w:rPr>
        <w:t>8</w:t>
      </w:r>
      <w:r>
        <w:rPr>
          <w:lang w:val="ky-KG"/>
        </w:rPr>
        <w:t>.</w:t>
      </w:r>
      <w:r w:rsidR="0064702B">
        <w:rPr>
          <w:lang w:val="ky-KG"/>
        </w:rPr>
        <w:t xml:space="preserve"> </w:t>
      </w:r>
      <w:r>
        <w:rPr>
          <w:lang w:val="ky-KG"/>
        </w:rPr>
        <w:t>Жогорудагы салыктардын план боюнча мыйзам чегинде аткарылышын</w:t>
      </w:r>
      <w:r w:rsidR="00C059AF">
        <w:rPr>
          <w:lang w:val="ky-KG"/>
        </w:rPr>
        <w:t xml:space="preserve"> жана ушул токтомдун 5-пунктунун 2026-жылдын </w:t>
      </w:r>
      <w:r w:rsidR="00C059AF" w:rsidRPr="00C059AF">
        <w:rPr>
          <w:lang w:val="ky-KG"/>
        </w:rPr>
        <w:t>1-</w:t>
      </w:r>
      <w:r w:rsidR="00C059AF">
        <w:rPr>
          <w:lang w:val="kk-KZ"/>
        </w:rPr>
        <w:t xml:space="preserve">июлуна чейин </w:t>
      </w:r>
      <w:r w:rsidR="00C059AF">
        <w:rPr>
          <w:lang w:val="ky-KG"/>
        </w:rPr>
        <w:t xml:space="preserve">аткарылып бүтүшүн </w:t>
      </w:r>
      <w:r>
        <w:rPr>
          <w:lang w:val="ky-KG"/>
        </w:rPr>
        <w:t>камсыз кылуу</w:t>
      </w:r>
      <w:r w:rsidR="00C059AF">
        <w:rPr>
          <w:lang w:val="ky-KG"/>
        </w:rPr>
        <w:t xml:space="preserve"> жагы</w:t>
      </w:r>
      <w:r w:rsidR="0055588C">
        <w:rPr>
          <w:lang w:val="ky-KG"/>
        </w:rPr>
        <w:t xml:space="preserve"> </w:t>
      </w:r>
      <w:r>
        <w:rPr>
          <w:lang w:val="ky-KG"/>
        </w:rPr>
        <w:t>айыл өкмөтүнүн башчысы</w:t>
      </w:r>
      <w:r w:rsidR="00DE1C42">
        <w:rPr>
          <w:lang w:val="ky-KG"/>
        </w:rPr>
        <w:t xml:space="preserve"> А.Шамуратовго, ФЭБнүн башчысына </w:t>
      </w:r>
      <w:r>
        <w:rPr>
          <w:lang w:val="ky-KG"/>
        </w:rPr>
        <w:t xml:space="preserve">жана айыл өкмөтүнүн салык кызматкерлерине  милдеттендирилсин. </w:t>
      </w:r>
    </w:p>
    <w:p w:rsidR="00465756" w:rsidRDefault="00465756" w:rsidP="00465756">
      <w:pPr>
        <w:pStyle w:val="af"/>
        <w:tabs>
          <w:tab w:val="left" w:pos="993"/>
        </w:tabs>
        <w:spacing w:before="0" w:beforeAutospacing="0" w:after="0" w:afterAutospacing="0"/>
        <w:jc w:val="both"/>
        <w:rPr>
          <w:lang w:val="ky-KG"/>
        </w:rPr>
      </w:pPr>
      <w:r>
        <w:rPr>
          <w:lang w:val="ky-KG"/>
        </w:rPr>
        <w:t xml:space="preserve">      </w:t>
      </w:r>
      <w:r w:rsidR="00E74760">
        <w:rPr>
          <w:lang w:val="ky-KG"/>
        </w:rPr>
        <w:t xml:space="preserve">    9</w:t>
      </w:r>
      <w:r>
        <w:rPr>
          <w:lang w:val="ky-KG"/>
        </w:rPr>
        <w:t>.</w:t>
      </w:r>
      <w:r w:rsidRPr="00B075CF">
        <w:rPr>
          <w:lang w:val="ky-KG"/>
        </w:rPr>
        <w:t xml:space="preserve"> </w:t>
      </w:r>
      <w:r>
        <w:rPr>
          <w:lang w:val="ky-KG"/>
        </w:rPr>
        <w:t>Ушул токтом Көк-Жар  айыл өкмөтүнүн расмий веб-сайтына жарыялансын.</w:t>
      </w:r>
    </w:p>
    <w:p w:rsidR="00465756" w:rsidRDefault="00465756" w:rsidP="00465756">
      <w:pPr>
        <w:tabs>
          <w:tab w:val="left" w:pos="993"/>
        </w:tabs>
        <w:jc w:val="both"/>
      </w:pPr>
      <w:r>
        <w:rPr>
          <w:lang w:val="ky-KG"/>
        </w:rPr>
        <w:t xml:space="preserve">      </w:t>
      </w:r>
      <w:r w:rsidR="00E74760">
        <w:rPr>
          <w:lang w:val="ky-KG"/>
        </w:rPr>
        <w:t xml:space="preserve">   10</w:t>
      </w:r>
      <w:r>
        <w:rPr>
          <w:lang w:val="ky-KG"/>
        </w:rPr>
        <w:t xml:space="preserve">. </w:t>
      </w:r>
      <w:r>
        <w:t xml:space="preserve">Айылдык кеңешинин токтому ченемдик укуктук актылардын мамлекеттик </w:t>
      </w:r>
    </w:p>
    <w:p w:rsidR="00465756" w:rsidRDefault="00465756" w:rsidP="00465756">
      <w:pPr>
        <w:tabs>
          <w:tab w:val="left" w:pos="993"/>
        </w:tabs>
        <w:jc w:val="both"/>
      </w:pPr>
      <w:r>
        <w:t>реестрине киргизүү үчүн Ош юстиция башкармалыгына жөнөтүлсүн.</w:t>
      </w:r>
    </w:p>
    <w:p w:rsidR="00465756" w:rsidRDefault="00465756" w:rsidP="00465756">
      <w:pPr>
        <w:tabs>
          <w:tab w:val="left" w:pos="993"/>
        </w:tabs>
        <w:jc w:val="both"/>
        <w:rPr>
          <w:lang w:val="kk-KZ"/>
        </w:rPr>
      </w:pPr>
      <w:r>
        <w:rPr>
          <w:lang w:val="kk-KZ"/>
        </w:rPr>
        <w:t xml:space="preserve">     </w:t>
      </w:r>
      <w:r w:rsidR="00E74760">
        <w:rPr>
          <w:lang w:val="kk-KZ"/>
        </w:rPr>
        <w:t xml:space="preserve">   </w:t>
      </w:r>
      <w:r>
        <w:rPr>
          <w:lang w:val="kk-KZ"/>
        </w:rPr>
        <w:t xml:space="preserve"> 1</w:t>
      </w:r>
      <w:r w:rsidR="00E74760">
        <w:rPr>
          <w:lang w:val="kk-KZ"/>
        </w:rPr>
        <w:t>1</w:t>
      </w:r>
      <w:r>
        <w:rPr>
          <w:lang w:val="kk-KZ"/>
        </w:rPr>
        <w:t>. Токтом кабыл алынган күндөн тартып күчүнө кирет.</w:t>
      </w:r>
    </w:p>
    <w:p w:rsidR="00D2186F" w:rsidRDefault="008B4E81" w:rsidP="0055588C">
      <w:pPr>
        <w:spacing w:after="120"/>
        <w:contextualSpacing/>
        <w:jc w:val="both"/>
        <w:rPr>
          <w:szCs w:val="26"/>
          <w:lang w:val="ky-KG"/>
        </w:rPr>
      </w:pPr>
      <w:r>
        <w:rPr>
          <w:szCs w:val="26"/>
          <w:lang w:val="ky-KG"/>
        </w:rPr>
        <w:t xml:space="preserve">   </w:t>
      </w:r>
      <w:r w:rsidR="0055588C">
        <w:rPr>
          <w:szCs w:val="26"/>
          <w:lang w:val="ky-KG"/>
        </w:rPr>
        <w:t xml:space="preserve">   </w:t>
      </w:r>
      <w:r w:rsidR="00E74760">
        <w:rPr>
          <w:szCs w:val="26"/>
          <w:lang w:val="ky-KG"/>
        </w:rPr>
        <w:t xml:space="preserve">   </w:t>
      </w:r>
      <w:r w:rsidR="00465756">
        <w:rPr>
          <w:szCs w:val="26"/>
          <w:lang w:val="ky-KG"/>
        </w:rPr>
        <w:t>1</w:t>
      </w:r>
      <w:r w:rsidR="00E74760">
        <w:rPr>
          <w:szCs w:val="26"/>
          <w:lang w:val="ky-KG"/>
        </w:rPr>
        <w:t>2</w:t>
      </w:r>
      <w:r w:rsidR="003365F7">
        <w:rPr>
          <w:szCs w:val="26"/>
          <w:lang w:val="ky-KG"/>
        </w:rPr>
        <w:t>.</w:t>
      </w:r>
      <w:r w:rsidR="00465756">
        <w:rPr>
          <w:szCs w:val="26"/>
          <w:lang w:val="ky-KG"/>
        </w:rPr>
        <w:t xml:space="preserve"> </w:t>
      </w:r>
      <w:r w:rsidR="003365F7">
        <w:rPr>
          <w:szCs w:val="26"/>
          <w:lang w:val="ky-KG"/>
        </w:rPr>
        <w:t xml:space="preserve">Токтомдун аткарылышын көзөмөлдөө жагы </w:t>
      </w:r>
      <w:r w:rsidR="0064702B">
        <w:rPr>
          <w:szCs w:val="26"/>
          <w:lang w:val="kk-KZ"/>
        </w:rPr>
        <w:t>б</w:t>
      </w:r>
      <w:r w:rsidR="003365F7">
        <w:rPr>
          <w:szCs w:val="26"/>
          <w:lang w:val="kk-KZ"/>
        </w:rPr>
        <w:t>юджет, экономика,   муницпалдык менчик, инвестиция, ишкердик иш жана тышкы экономикалык байланыш боюнча туруктуу комиссиясына</w:t>
      </w:r>
      <w:r w:rsidR="00C059AF">
        <w:rPr>
          <w:szCs w:val="26"/>
          <w:lang w:val="kk-KZ"/>
        </w:rPr>
        <w:t xml:space="preserve"> </w:t>
      </w:r>
      <w:r w:rsidR="003365F7">
        <w:rPr>
          <w:szCs w:val="26"/>
          <w:lang w:val="kk-KZ"/>
        </w:rPr>
        <w:t xml:space="preserve"> жүктөлсүн</w:t>
      </w:r>
      <w:r w:rsidR="003365F7">
        <w:rPr>
          <w:szCs w:val="26"/>
          <w:lang w:val="ky-KG"/>
        </w:rPr>
        <w:t>.</w:t>
      </w:r>
      <w:r w:rsidR="003365F7">
        <w:rPr>
          <w:szCs w:val="26"/>
          <w:lang w:val="ky-KG"/>
        </w:rPr>
        <w:tab/>
      </w:r>
    </w:p>
    <w:p w:rsidR="00D2186F" w:rsidRDefault="00D2186F" w:rsidP="008B4E81">
      <w:pPr>
        <w:spacing w:after="120"/>
        <w:ind w:left="1068"/>
        <w:contextualSpacing/>
        <w:jc w:val="both"/>
        <w:rPr>
          <w:rFonts w:eastAsiaTheme="minorHAnsi"/>
          <w:b/>
          <w:lang w:val="ky-KG"/>
        </w:rPr>
      </w:pPr>
    </w:p>
    <w:p w:rsidR="00D2186F" w:rsidRDefault="00D2186F">
      <w:pPr>
        <w:spacing w:after="120"/>
        <w:ind w:left="1068"/>
        <w:contextualSpacing/>
        <w:jc w:val="both"/>
        <w:rPr>
          <w:rFonts w:eastAsiaTheme="minorHAnsi"/>
          <w:b/>
          <w:lang w:val="ky-KG"/>
        </w:rPr>
      </w:pPr>
    </w:p>
    <w:p w:rsidR="00066778" w:rsidRPr="003858E0" w:rsidRDefault="003365F7">
      <w:pPr>
        <w:tabs>
          <w:tab w:val="left" w:pos="5670"/>
        </w:tabs>
        <w:spacing w:after="120"/>
        <w:contextualSpacing/>
        <w:jc w:val="both"/>
        <w:rPr>
          <w:rFonts w:eastAsiaTheme="minorHAnsi"/>
          <w:b/>
          <w:lang w:val="ky-KG"/>
        </w:rPr>
      </w:pPr>
      <w:r>
        <w:rPr>
          <w:rFonts w:eastAsiaTheme="minorHAnsi"/>
          <w:b/>
          <w:lang w:val="ky-KG"/>
        </w:rPr>
        <w:t>Төрага                                                                                    Р.Арапов</w:t>
      </w:r>
    </w:p>
    <w:sectPr w:rsidR="00066778" w:rsidRPr="003858E0" w:rsidSect="00DF11E3">
      <w:pgSz w:w="11906" w:h="16838"/>
      <w:pgMar w:top="851" w:right="849"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352" w:rsidRDefault="000F5352">
      <w:r>
        <w:separator/>
      </w:r>
    </w:p>
  </w:endnote>
  <w:endnote w:type="continuationSeparator" w:id="0">
    <w:p w:rsidR="000F5352" w:rsidRDefault="000F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97_Oktom_Times">
    <w:altName w:val="Sitka Small"/>
    <w:charset w:val="00"/>
    <w:family w:val="roman"/>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352" w:rsidRDefault="000F5352">
      <w:r>
        <w:separator/>
      </w:r>
    </w:p>
  </w:footnote>
  <w:footnote w:type="continuationSeparator" w:id="0">
    <w:p w:rsidR="000F5352" w:rsidRDefault="000F5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C9"/>
    <w:rsid w:val="00001A86"/>
    <w:rsid w:val="000027E0"/>
    <w:rsid w:val="0000363A"/>
    <w:rsid w:val="0000769B"/>
    <w:rsid w:val="00016D43"/>
    <w:rsid w:val="00017606"/>
    <w:rsid w:val="000249E8"/>
    <w:rsid w:val="00034AD3"/>
    <w:rsid w:val="00043054"/>
    <w:rsid w:val="0004677B"/>
    <w:rsid w:val="00054BEB"/>
    <w:rsid w:val="000561C4"/>
    <w:rsid w:val="000563B4"/>
    <w:rsid w:val="00062B39"/>
    <w:rsid w:val="00066778"/>
    <w:rsid w:val="00070CDF"/>
    <w:rsid w:val="00071CBE"/>
    <w:rsid w:val="00080C22"/>
    <w:rsid w:val="00082BC8"/>
    <w:rsid w:val="000831E6"/>
    <w:rsid w:val="00086960"/>
    <w:rsid w:val="00087E58"/>
    <w:rsid w:val="000915FD"/>
    <w:rsid w:val="000A002E"/>
    <w:rsid w:val="000A0EB7"/>
    <w:rsid w:val="000B7BA6"/>
    <w:rsid w:val="000C3663"/>
    <w:rsid w:val="000C42AB"/>
    <w:rsid w:val="000C6C31"/>
    <w:rsid w:val="000D1473"/>
    <w:rsid w:val="000D3FC8"/>
    <w:rsid w:val="000D48DD"/>
    <w:rsid w:val="000E077F"/>
    <w:rsid w:val="000E0D57"/>
    <w:rsid w:val="000E4E2D"/>
    <w:rsid w:val="000F177A"/>
    <w:rsid w:val="000F5352"/>
    <w:rsid w:val="000F78CA"/>
    <w:rsid w:val="0010650A"/>
    <w:rsid w:val="0010706F"/>
    <w:rsid w:val="0011245E"/>
    <w:rsid w:val="001124F2"/>
    <w:rsid w:val="001219E9"/>
    <w:rsid w:val="00121D60"/>
    <w:rsid w:val="00122E65"/>
    <w:rsid w:val="00134F69"/>
    <w:rsid w:val="00144A45"/>
    <w:rsid w:val="0014673D"/>
    <w:rsid w:val="00152FF3"/>
    <w:rsid w:val="00156CDF"/>
    <w:rsid w:val="001572C7"/>
    <w:rsid w:val="001618A5"/>
    <w:rsid w:val="0016293E"/>
    <w:rsid w:val="00166878"/>
    <w:rsid w:val="001722CE"/>
    <w:rsid w:val="0018102B"/>
    <w:rsid w:val="00186D87"/>
    <w:rsid w:val="001903D3"/>
    <w:rsid w:val="001936A9"/>
    <w:rsid w:val="001A53B8"/>
    <w:rsid w:val="001A53DE"/>
    <w:rsid w:val="001B2947"/>
    <w:rsid w:val="001B2F58"/>
    <w:rsid w:val="001C05D2"/>
    <w:rsid w:val="001C1520"/>
    <w:rsid w:val="001C22EA"/>
    <w:rsid w:val="001C7739"/>
    <w:rsid w:val="001D274B"/>
    <w:rsid w:val="001D2BFE"/>
    <w:rsid w:val="001D4E36"/>
    <w:rsid w:val="001D75ED"/>
    <w:rsid w:val="001E169F"/>
    <w:rsid w:val="001E3A5E"/>
    <w:rsid w:val="001E593E"/>
    <w:rsid w:val="001E67AA"/>
    <w:rsid w:val="001F2B9B"/>
    <w:rsid w:val="001F38C3"/>
    <w:rsid w:val="001F5F91"/>
    <w:rsid w:val="00206366"/>
    <w:rsid w:val="00207698"/>
    <w:rsid w:val="002130BD"/>
    <w:rsid w:val="00214F10"/>
    <w:rsid w:val="00215033"/>
    <w:rsid w:val="00217AA1"/>
    <w:rsid w:val="00224100"/>
    <w:rsid w:val="00234610"/>
    <w:rsid w:val="002373DA"/>
    <w:rsid w:val="002508D8"/>
    <w:rsid w:val="00254321"/>
    <w:rsid w:val="002628A5"/>
    <w:rsid w:val="0026404A"/>
    <w:rsid w:val="002650C4"/>
    <w:rsid w:val="0026654D"/>
    <w:rsid w:val="00266D17"/>
    <w:rsid w:val="00271AF8"/>
    <w:rsid w:val="00274BBD"/>
    <w:rsid w:val="00274F99"/>
    <w:rsid w:val="002840C8"/>
    <w:rsid w:val="00284D57"/>
    <w:rsid w:val="0028747F"/>
    <w:rsid w:val="002877B2"/>
    <w:rsid w:val="002908D9"/>
    <w:rsid w:val="00294662"/>
    <w:rsid w:val="00295DC3"/>
    <w:rsid w:val="002A257C"/>
    <w:rsid w:val="002A38DD"/>
    <w:rsid w:val="002B1A57"/>
    <w:rsid w:val="002B7ADF"/>
    <w:rsid w:val="002C5F1E"/>
    <w:rsid w:val="002D1370"/>
    <w:rsid w:val="002D3F3C"/>
    <w:rsid w:val="002D450C"/>
    <w:rsid w:val="002D792C"/>
    <w:rsid w:val="002D7F06"/>
    <w:rsid w:val="002E1750"/>
    <w:rsid w:val="002E66C1"/>
    <w:rsid w:val="002E7760"/>
    <w:rsid w:val="002F0F3E"/>
    <w:rsid w:val="002F2079"/>
    <w:rsid w:val="002F5AC8"/>
    <w:rsid w:val="002F6B3D"/>
    <w:rsid w:val="00301868"/>
    <w:rsid w:val="00301BF0"/>
    <w:rsid w:val="00304E6D"/>
    <w:rsid w:val="00304FBA"/>
    <w:rsid w:val="00305C07"/>
    <w:rsid w:val="003229A8"/>
    <w:rsid w:val="00324598"/>
    <w:rsid w:val="00327C07"/>
    <w:rsid w:val="00332F35"/>
    <w:rsid w:val="003339BB"/>
    <w:rsid w:val="003365F7"/>
    <w:rsid w:val="00344935"/>
    <w:rsid w:val="00344BC3"/>
    <w:rsid w:val="00344C13"/>
    <w:rsid w:val="00344F89"/>
    <w:rsid w:val="003539B2"/>
    <w:rsid w:val="0035719A"/>
    <w:rsid w:val="00365460"/>
    <w:rsid w:val="003708FD"/>
    <w:rsid w:val="00373727"/>
    <w:rsid w:val="003749BF"/>
    <w:rsid w:val="003749CF"/>
    <w:rsid w:val="00375A72"/>
    <w:rsid w:val="00375DEA"/>
    <w:rsid w:val="00377A91"/>
    <w:rsid w:val="00381300"/>
    <w:rsid w:val="003829F0"/>
    <w:rsid w:val="00383608"/>
    <w:rsid w:val="003858E0"/>
    <w:rsid w:val="0038672F"/>
    <w:rsid w:val="00386B80"/>
    <w:rsid w:val="00387C61"/>
    <w:rsid w:val="00394EE4"/>
    <w:rsid w:val="00396B15"/>
    <w:rsid w:val="003A10D4"/>
    <w:rsid w:val="003A74E0"/>
    <w:rsid w:val="003B0226"/>
    <w:rsid w:val="003B4192"/>
    <w:rsid w:val="003C1620"/>
    <w:rsid w:val="003C4985"/>
    <w:rsid w:val="003C6C59"/>
    <w:rsid w:val="003D0C2D"/>
    <w:rsid w:val="003D3E7D"/>
    <w:rsid w:val="003E04C1"/>
    <w:rsid w:val="003E08D9"/>
    <w:rsid w:val="003E2A73"/>
    <w:rsid w:val="003E327A"/>
    <w:rsid w:val="003E7AE3"/>
    <w:rsid w:val="003F3361"/>
    <w:rsid w:val="003F338E"/>
    <w:rsid w:val="003F5623"/>
    <w:rsid w:val="004022D7"/>
    <w:rsid w:val="00406AAB"/>
    <w:rsid w:val="00411997"/>
    <w:rsid w:val="0042109B"/>
    <w:rsid w:val="0042399B"/>
    <w:rsid w:val="00424AF6"/>
    <w:rsid w:val="00427464"/>
    <w:rsid w:val="004274D5"/>
    <w:rsid w:val="00432B5D"/>
    <w:rsid w:val="00434ED8"/>
    <w:rsid w:val="004362BD"/>
    <w:rsid w:val="00437894"/>
    <w:rsid w:val="00446953"/>
    <w:rsid w:val="00447708"/>
    <w:rsid w:val="00450896"/>
    <w:rsid w:val="00451D6F"/>
    <w:rsid w:val="00451D74"/>
    <w:rsid w:val="00455253"/>
    <w:rsid w:val="00465756"/>
    <w:rsid w:val="00467ABF"/>
    <w:rsid w:val="004716C9"/>
    <w:rsid w:val="00477B41"/>
    <w:rsid w:val="00477F3A"/>
    <w:rsid w:val="00482435"/>
    <w:rsid w:val="00483898"/>
    <w:rsid w:val="00487625"/>
    <w:rsid w:val="00490279"/>
    <w:rsid w:val="00490484"/>
    <w:rsid w:val="0049087C"/>
    <w:rsid w:val="00492D2D"/>
    <w:rsid w:val="00493B27"/>
    <w:rsid w:val="00495E76"/>
    <w:rsid w:val="00495F7C"/>
    <w:rsid w:val="00496C70"/>
    <w:rsid w:val="00497C23"/>
    <w:rsid w:val="00497F71"/>
    <w:rsid w:val="004A1976"/>
    <w:rsid w:val="004A281B"/>
    <w:rsid w:val="004A2A11"/>
    <w:rsid w:val="004A2C16"/>
    <w:rsid w:val="004A36B1"/>
    <w:rsid w:val="004B1B37"/>
    <w:rsid w:val="004B1E49"/>
    <w:rsid w:val="004C044F"/>
    <w:rsid w:val="004C11E7"/>
    <w:rsid w:val="004C4004"/>
    <w:rsid w:val="004C5EB7"/>
    <w:rsid w:val="004D1B23"/>
    <w:rsid w:val="004E35A4"/>
    <w:rsid w:val="004F0015"/>
    <w:rsid w:val="004F089A"/>
    <w:rsid w:val="004F47B3"/>
    <w:rsid w:val="00504A91"/>
    <w:rsid w:val="00506854"/>
    <w:rsid w:val="005078FD"/>
    <w:rsid w:val="00513F9E"/>
    <w:rsid w:val="00521027"/>
    <w:rsid w:val="00526DA3"/>
    <w:rsid w:val="00527832"/>
    <w:rsid w:val="00531A3B"/>
    <w:rsid w:val="005352DB"/>
    <w:rsid w:val="0053659C"/>
    <w:rsid w:val="00536A2C"/>
    <w:rsid w:val="0054065E"/>
    <w:rsid w:val="00545EE8"/>
    <w:rsid w:val="0054642A"/>
    <w:rsid w:val="00550547"/>
    <w:rsid w:val="0055158E"/>
    <w:rsid w:val="0055588C"/>
    <w:rsid w:val="00556FAA"/>
    <w:rsid w:val="005576CF"/>
    <w:rsid w:val="00561544"/>
    <w:rsid w:val="0057077F"/>
    <w:rsid w:val="00570F18"/>
    <w:rsid w:val="005720C4"/>
    <w:rsid w:val="00581926"/>
    <w:rsid w:val="00586521"/>
    <w:rsid w:val="005949AF"/>
    <w:rsid w:val="005957C0"/>
    <w:rsid w:val="005A0946"/>
    <w:rsid w:val="005B541E"/>
    <w:rsid w:val="005B6168"/>
    <w:rsid w:val="005D23EA"/>
    <w:rsid w:val="005D4411"/>
    <w:rsid w:val="005D55D7"/>
    <w:rsid w:val="005E2827"/>
    <w:rsid w:val="005E6CBF"/>
    <w:rsid w:val="005F2477"/>
    <w:rsid w:val="00601637"/>
    <w:rsid w:val="00603569"/>
    <w:rsid w:val="00604746"/>
    <w:rsid w:val="00614751"/>
    <w:rsid w:val="00622003"/>
    <w:rsid w:val="006225C4"/>
    <w:rsid w:val="0062308C"/>
    <w:rsid w:val="0062352C"/>
    <w:rsid w:val="00623530"/>
    <w:rsid w:val="0062368B"/>
    <w:rsid w:val="00623BFD"/>
    <w:rsid w:val="0062772A"/>
    <w:rsid w:val="00627BC5"/>
    <w:rsid w:val="00630F43"/>
    <w:rsid w:val="00632E0F"/>
    <w:rsid w:val="00633D01"/>
    <w:rsid w:val="00635992"/>
    <w:rsid w:val="00641550"/>
    <w:rsid w:val="00641EED"/>
    <w:rsid w:val="0064702B"/>
    <w:rsid w:val="00647221"/>
    <w:rsid w:val="00650E55"/>
    <w:rsid w:val="00652125"/>
    <w:rsid w:val="00652AC8"/>
    <w:rsid w:val="006620A6"/>
    <w:rsid w:val="0066397A"/>
    <w:rsid w:val="006641D7"/>
    <w:rsid w:val="0067204C"/>
    <w:rsid w:val="00672AA8"/>
    <w:rsid w:val="00676666"/>
    <w:rsid w:val="0069451E"/>
    <w:rsid w:val="006945E9"/>
    <w:rsid w:val="00695793"/>
    <w:rsid w:val="00696838"/>
    <w:rsid w:val="0069688D"/>
    <w:rsid w:val="006A79E5"/>
    <w:rsid w:val="006B55FD"/>
    <w:rsid w:val="006B6D27"/>
    <w:rsid w:val="006C07B9"/>
    <w:rsid w:val="006C207B"/>
    <w:rsid w:val="006C6386"/>
    <w:rsid w:val="006D1562"/>
    <w:rsid w:val="006D171E"/>
    <w:rsid w:val="006E58E5"/>
    <w:rsid w:val="006E7DA2"/>
    <w:rsid w:val="006F0068"/>
    <w:rsid w:val="006F36F4"/>
    <w:rsid w:val="006F6BE4"/>
    <w:rsid w:val="00703EEC"/>
    <w:rsid w:val="00707CDA"/>
    <w:rsid w:val="00707DBE"/>
    <w:rsid w:val="0071102C"/>
    <w:rsid w:val="00711C24"/>
    <w:rsid w:val="007124D0"/>
    <w:rsid w:val="00713442"/>
    <w:rsid w:val="00713AE9"/>
    <w:rsid w:val="007145AE"/>
    <w:rsid w:val="00715A79"/>
    <w:rsid w:val="007241EF"/>
    <w:rsid w:val="007313B5"/>
    <w:rsid w:val="0073200C"/>
    <w:rsid w:val="007338C2"/>
    <w:rsid w:val="00742C25"/>
    <w:rsid w:val="00745801"/>
    <w:rsid w:val="0075306C"/>
    <w:rsid w:val="007536DE"/>
    <w:rsid w:val="00757C0F"/>
    <w:rsid w:val="0076035D"/>
    <w:rsid w:val="007626AE"/>
    <w:rsid w:val="007700B9"/>
    <w:rsid w:val="00774059"/>
    <w:rsid w:val="00774BF8"/>
    <w:rsid w:val="00774C33"/>
    <w:rsid w:val="007820BB"/>
    <w:rsid w:val="007836F8"/>
    <w:rsid w:val="00784947"/>
    <w:rsid w:val="00785533"/>
    <w:rsid w:val="00787D3C"/>
    <w:rsid w:val="00791739"/>
    <w:rsid w:val="007933F1"/>
    <w:rsid w:val="007948B1"/>
    <w:rsid w:val="007A56E4"/>
    <w:rsid w:val="007A6819"/>
    <w:rsid w:val="007B65CC"/>
    <w:rsid w:val="007B7CA6"/>
    <w:rsid w:val="007C04B3"/>
    <w:rsid w:val="007C0C26"/>
    <w:rsid w:val="007C0CEA"/>
    <w:rsid w:val="007C3FBF"/>
    <w:rsid w:val="007D7D53"/>
    <w:rsid w:val="007E0AC9"/>
    <w:rsid w:val="007E15B2"/>
    <w:rsid w:val="007E2DFD"/>
    <w:rsid w:val="007E5182"/>
    <w:rsid w:val="007F1ABD"/>
    <w:rsid w:val="007F4051"/>
    <w:rsid w:val="007F6309"/>
    <w:rsid w:val="00802ABE"/>
    <w:rsid w:val="0080325A"/>
    <w:rsid w:val="00807F1C"/>
    <w:rsid w:val="00812115"/>
    <w:rsid w:val="008148BA"/>
    <w:rsid w:val="008152D0"/>
    <w:rsid w:val="008178D8"/>
    <w:rsid w:val="008218EB"/>
    <w:rsid w:val="00823D1A"/>
    <w:rsid w:val="00847359"/>
    <w:rsid w:val="008516D8"/>
    <w:rsid w:val="00856707"/>
    <w:rsid w:val="0085721F"/>
    <w:rsid w:val="00860930"/>
    <w:rsid w:val="008701DB"/>
    <w:rsid w:val="008717E6"/>
    <w:rsid w:val="0087296F"/>
    <w:rsid w:val="008767FD"/>
    <w:rsid w:val="008769DF"/>
    <w:rsid w:val="008775B6"/>
    <w:rsid w:val="0088530A"/>
    <w:rsid w:val="00894E4D"/>
    <w:rsid w:val="00895659"/>
    <w:rsid w:val="008A1543"/>
    <w:rsid w:val="008A19F0"/>
    <w:rsid w:val="008A4AC8"/>
    <w:rsid w:val="008B0A6A"/>
    <w:rsid w:val="008B2B79"/>
    <w:rsid w:val="008B4E81"/>
    <w:rsid w:val="008B5354"/>
    <w:rsid w:val="008B7C60"/>
    <w:rsid w:val="008C4DDC"/>
    <w:rsid w:val="008D329E"/>
    <w:rsid w:val="008D34AC"/>
    <w:rsid w:val="008E1E0F"/>
    <w:rsid w:val="008E53E1"/>
    <w:rsid w:val="008F443D"/>
    <w:rsid w:val="008F70A4"/>
    <w:rsid w:val="008F7B4E"/>
    <w:rsid w:val="0091032F"/>
    <w:rsid w:val="009117F7"/>
    <w:rsid w:val="00917672"/>
    <w:rsid w:val="00923E3F"/>
    <w:rsid w:val="0092603F"/>
    <w:rsid w:val="00931B42"/>
    <w:rsid w:val="00934D9A"/>
    <w:rsid w:val="00935C81"/>
    <w:rsid w:val="00940016"/>
    <w:rsid w:val="0095619D"/>
    <w:rsid w:val="0096054B"/>
    <w:rsid w:val="00965E7A"/>
    <w:rsid w:val="00975CA2"/>
    <w:rsid w:val="00975E0B"/>
    <w:rsid w:val="009768AD"/>
    <w:rsid w:val="00981EE8"/>
    <w:rsid w:val="009826B0"/>
    <w:rsid w:val="00987ABC"/>
    <w:rsid w:val="00987F70"/>
    <w:rsid w:val="0099055A"/>
    <w:rsid w:val="00996747"/>
    <w:rsid w:val="009A21C7"/>
    <w:rsid w:val="009A29A3"/>
    <w:rsid w:val="009A3EF6"/>
    <w:rsid w:val="009B0BD1"/>
    <w:rsid w:val="009B3A4C"/>
    <w:rsid w:val="009B492A"/>
    <w:rsid w:val="009B5446"/>
    <w:rsid w:val="009B5D36"/>
    <w:rsid w:val="009B7002"/>
    <w:rsid w:val="009B7AC6"/>
    <w:rsid w:val="009C12CB"/>
    <w:rsid w:val="009D00BD"/>
    <w:rsid w:val="009D4687"/>
    <w:rsid w:val="009E3953"/>
    <w:rsid w:val="009F1401"/>
    <w:rsid w:val="009F55D5"/>
    <w:rsid w:val="00A10953"/>
    <w:rsid w:val="00A21F35"/>
    <w:rsid w:val="00A235F8"/>
    <w:rsid w:val="00A3409A"/>
    <w:rsid w:val="00A43A1D"/>
    <w:rsid w:val="00A47C39"/>
    <w:rsid w:val="00A521C0"/>
    <w:rsid w:val="00A542B6"/>
    <w:rsid w:val="00A61055"/>
    <w:rsid w:val="00A7469A"/>
    <w:rsid w:val="00A747E5"/>
    <w:rsid w:val="00A8054F"/>
    <w:rsid w:val="00A805F4"/>
    <w:rsid w:val="00A83C44"/>
    <w:rsid w:val="00A84306"/>
    <w:rsid w:val="00A84B65"/>
    <w:rsid w:val="00A85FE8"/>
    <w:rsid w:val="00A865F8"/>
    <w:rsid w:val="00A879CA"/>
    <w:rsid w:val="00A94F0D"/>
    <w:rsid w:val="00A97718"/>
    <w:rsid w:val="00A97721"/>
    <w:rsid w:val="00AA04F6"/>
    <w:rsid w:val="00AA0C02"/>
    <w:rsid w:val="00AA0C87"/>
    <w:rsid w:val="00AA3D31"/>
    <w:rsid w:val="00AB3802"/>
    <w:rsid w:val="00AB7BB8"/>
    <w:rsid w:val="00AB7BCF"/>
    <w:rsid w:val="00AC08A0"/>
    <w:rsid w:val="00AC190A"/>
    <w:rsid w:val="00AC2D05"/>
    <w:rsid w:val="00AC475F"/>
    <w:rsid w:val="00AC4EAC"/>
    <w:rsid w:val="00AD1EAB"/>
    <w:rsid w:val="00AD683E"/>
    <w:rsid w:val="00AE0F6A"/>
    <w:rsid w:val="00AE1933"/>
    <w:rsid w:val="00AE1EDF"/>
    <w:rsid w:val="00AE463F"/>
    <w:rsid w:val="00AE708D"/>
    <w:rsid w:val="00AE79F9"/>
    <w:rsid w:val="00AF6951"/>
    <w:rsid w:val="00B02A49"/>
    <w:rsid w:val="00B075CF"/>
    <w:rsid w:val="00B07AD7"/>
    <w:rsid w:val="00B2227C"/>
    <w:rsid w:val="00B2564E"/>
    <w:rsid w:val="00B30659"/>
    <w:rsid w:val="00B32730"/>
    <w:rsid w:val="00B34670"/>
    <w:rsid w:val="00B37141"/>
    <w:rsid w:val="00B4088D"/>
    <w:rsid w:val="00B43391"/>
    <w:rsid w:val="00B43B87"/>
    <w:rsid w:val="00B44E2C"/>
    <w:rsid w:val="00B4637D"/>
    <w:rsid w:val="00B65B97"/>
    <w:rsid w:val="00B70B33"/>
    <w:rsid w:val="00B720EF"/>
    <w:rsid w:val="00B724D1"/>
    <w:rsid w:val="00B8082C"/>
    <w:rsid w:val="00B81B4D"/>
    <w:rsid w:val="00B86925"/>
    <w:rsid w:val="00B93162"/>
    <w:rsid w:val="00BA4D72"/>
    <w:rsid w:val="00BB060F"/>
    <w:rsid w:val="00BB1799"/>
    <w:rsid w:val="00BB3081"/>
    <w:rsid w:val="00BB383A"/>
    <w:rsid w:val="00BB58CF"/>
    <w:rsid w:val="00BB73A0"/>
    <w:rsid w:val="00BC1FC7"/>
    <w:rsid w:val="00BC23F4"/>
    <w:rsid w:val="00BC3523"/>
    <w:rsid w:val="00BC3A59"/>
    <w:rsid w:val="00BC50A0"/>
    <w:rsid w:val="00BC62AD"/>
    <w:rsid w:val="00BD6A52"/>
    <w:rsid w:val="00BE2B1E"/>
    <w:rsid w:val="00BE7003"/>
    <w:rsid w:val="00BF396D"/>
    <w:rsid w:val="00C00718"/>
    <w:rsid w:val="00C0072B"/>
    <w:rsid w:val="00C04B0C"/>
    <w:rsid w:val="00C05036"/>
    <w:rsid w:val="00C059AF"/>
    <w:rsid w:val="00C05D0A"/>
    <w:rsid w:val="00C122D4"/>
    <w:rsid w:val="00C23544"/>
    <w:rsid w:val="00C27A7C"/>
    <w:rsid w:val="00C3175A"/>
    <w:rsid w:val="00C3516A"/>
    <w:rsid w:val="00C3755D"/>
    <w:rsid w:val="00C4232E"/>
    <w:rsid w:val="00C43033"/>
    <w:rsid w:val="00C4313A"/>
    <w:rsid w:val="00C500AD"/>
    <w:rsid w:val="00C5100C"/>
    <w:rsid w:val="00C51290"/>
    <w:rsid w:val="00C52C57"/>
    <w:rsid w:val="00C5520C"/>
    <w:rsid w:val="00C55497"/>
    <w:rsid w:val="00C61BAA"/>
    <w:rsid w:val="00C6610C"/>
    <w:rsid w:val="00C66FEB"/>
    <w:rsid w:val="00C702B0"/>
    <w:rsid w:val="00C706ED"/>
    <w:rsid w:val="00C715F6"/>
    <w:rsid w:val="00C772C3"/>
    <w:rsid w:val="00C83273"/>
    <w:rsid w:val="00C84679"/>
    <w:rsid w:val="00C87BF1"/>
    <w:rsid w:val="00C91DB7"/>
    <w:rsid w:val="00C96C89"/>
    <w:rsid w:val="00C97B14"/>
    <w:rsid w:val="00CA6001"/>
    <w:rsid w:val="00CB75B3"/>
    <w:rsid w:val="00CC1C5B"/>
    <w:rsid w:val="00CC3C4E"/>
    <w:rsid w:val="00CD14D5"/>
    <w:rsid w:val="00CD192E"/>
    <w:rsid w:val="00CE161E"/>
    <w:rsid w:val="00CE2575"/>
    <w:rsid w:val="00CE2F22"/>
    <w:rsid w:val="00CE5D26"/>
    <w:rsid w:val="00CF49C6"/>
    <w:rsid w:val="00CF501A"/>
    <w:rsid w:val="00D026BA"/>
    <w:rsid w:val="00D02BC6"/>
    <w:rsid w:val="00D03EB9"/>
    <w:rsid w:val="00D06BC8"/>
    <w:rsid w:val="00D11FCE"/>
    <w:rsid w:val="00D128E0"/>
    <w:rsid w:val="00D2048A"/>
    <w:rsid w:val="00D2186F"/>
    <w:rsid w:val="00D240D1"/>
    <w:rsid w:val="00D34696"/>
    <w:rsid w:val="00D40AF6"/>
    <w:rsid w:val="00D415AA"/>
    <w:rsid w:val="00D43EAB"/>
    <w:rsid w:val="00D469FD"/>
    <w:rsid w:val="00D549E6"/>
    <w:rsid w:val="00D60D02"/>
    <w:rsid w:val="00D654AB"/>
    <w:rsid w:val="00D67E25"/>
    <w:rsid w:val="00D72554"/>
    <w:rsid w:val="00D74CF5"/>
    <w:rsid w:val="00D817BF"/>
    <w:rsid w:val="00D862E3"/>
    <w:rsid w:val="00D870C4"/>
    <w:rsid w:val="00D87938"/>
    <w:rsid w:val="00D95631"/>
    <w:rsid w:val="00DA4BF5"/>
    <w:rsid w:val="00DA6E28"/>
    <w:rsid w:val="00DB44DE"/>
    <w:rsid w:val="00DB5DB1"/>
    <w:rsid w:val="00DC220B"/>
    <w:rsid w:val="00DC2D5B"/>
    <w:rsid w:val="00DC4A67"/>
    <w:rsid w:val="00DC6853"/>
    <w:rsid w:val="00DC7630"/>
    <w:rsid w:val="00DD1703"/>
    <w:rsid w:val="00DD5B96"/>
    <w:rsid w:val="00DE1C42"/>
    <w:rsid w:val="00DE35B9"/>
    <w:rsid w:val="00DE4A29"/>
    <w:rsid w:val="00DE6E48"/>
    <w:rsid w:val="00DF11E3"/>
    <w:rsid w:val="00DF420A"/>
    <w:rsid w:val="00E01A95"/>
    <w:rsid w:val="00E028D7"/>
    <w:rsid w:val="00E03050"/>
    <w:rsid w:val="00E0439F"/>
    <w:rsid w:val="00E06E60"/>
    <w:rsid w:val="00E0779F"/>
    <w:rsid w:val="00E11670"/>
    <w:rsid w:val="00E14AF9"/>
    <w:rsid w:val="00E17991"/>
    <w:rsid w:val="00E17CE3"/>
    <w:rsid w:val="00E22125"/>
    <w:rsid w:val="00E26A79"/>
    <w:rsid w:val="00E35015"/>
    <w:rsid w:val="00E370F0"/>
    <w:rsid w:val="00E41849"/>
    <w:rsid w:val="00E5166A"/>
    <w:rsid w:val="00E533D7"/>
    <w:rsid w:val="00E54ED8"/>
    <w:rsid w:val="00E62EA7"/>
    <w:rsid w:val="00E74760"/>
    <w:rsid w:val="00E7674C"/>
    <w:rsid w:val="00E8131D"/>
    <w:rsid w:val="00E8208B"/>
    <w:rsid w:val="00E8441E"/>
    <w:rsid w:val="00E9064C"/>
    <w:rsid w:val="00E922FF"/>
    <w:rsid w:val="00E9377D"/>
    <w:rsid w:val="00E94FBB"/>
    <w:rsid w:val="00EA3572"/>
    <w:rsid w:val="00EB4EE4"/>
    <w:rsid w:val="00EB4FD9"/>
    <w:rsid w:val="00EB50FD"/>
    <w:rsid w:val="00EC3B98"/>
    <w:rsid w:val="00EC7D24"/>
    <w:rsid w:val="00ED6982"/>
    <w:rsid w:val="00EE04B5"/>
    <w:rsid w:val="00EE4158"/>
    <w:rsid w:val="00EF0300"/>
    <w:rsid w:val="00EF238C"/>
    <w:rsid w:val="00EF5128"/>
    <w:rsid w:val="00F006DC"/>
    <w:rsid w:val="00F01EB0"/>
    <w:rsid w:val="00F0748E"/>
    <w:rsid w:val="00F120C3"/>
    <w:rsid w:val="00F12C90"/>
    <w:rsid w:val="00F130D3"/>
    <w:rsid w:val="00F24B68"/>
    <w:rsid w:val="00F40833"/>
    <w:rsid w:val="00F41526"/>
    <w:rsid w:val="00F42B82"/>
    <w:rsid w:val="00F458C3"/>
    <w:rsid w:val="00F50A46"/>
    <w:rsid w:val="00F50C15"/>
    <w:rsid w:val="00F54DFA"/>
    <w:rsid w:val="00F65F04"/>
    <w:rsid w:val="00F674AC"/>
    <w:rsid w:val="00F729CA"/>
    <w:rsid w:val="00F73806"/>
    <w:rsid w:val="00F747E2"/>
    <w:rsid w:val="00F761D9"/>
    <w:rsid w:val="00F76DD0"/>
    <w:rsid w:val="00F77A5B"/>
    <w:rsid w:val="00F82174"/>
    <w:rsid w:val="00F82701"/>
    <w:rsid w:val="00F84756"/>
    <w:rsid w:val="00F868F5"/>
    <w:rsid w:val="00F97521"/>
    <w:rsid w:val="00FB15FC"/>
    <w:rsid w:val="00FB21E5"/>
    <w:rsid w:val="00FB5853"/>
    <w:rsid w:val="00FC168E"/>
    <w:rsid w:val="00FC4EC6"/>
    <w:rsid w:val="00FC53B8"/>
    <w:rsid w:val="00FD1570"/>
    <w:rsid w:val="00FD4BF3"/>
    <w:rsid w:val="00FD5AE9"/>
    <w:rsid w:val="00FD7D7E"/>
    <w:rsid w:val="00FE2960"/>
    <w:rsid w:val="00FE756E"/>
    <w:rsid w:val="00FE7F5E"/>
    <w:rsid w:val="00FF01DC"/>
    <w:rsid w:val="00FF307E"/>
    <w:rsid w:val="00FF3C35"/>
    <w:rsid w:val="00FF4637"/>
    <w:rsid w:val="00FF5079"/>
    <w:rsid w:val="1A182C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9B19"/>
  <w15:docId w15:val="{E01643E0-5F17-45EC-86B0-5FB51119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756"/>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Body Text"/>
    <w:basedOn w:val="a"/>
    <w:link w:val="a8"/>
    <w:uiPriority w:val="99"/>
    <w:pPr>
      <w:spacing w:after="120"/>
    </w:pPr>
  </w:style>
  <w:style w:type="paragraph" w:styleId="a9">
    <w:name w:val="footer"/>
    <w:basedOn w:val="a"/>
    <w:link w:val="aa"/>
    <w:uiPriority w:val="99"/>
    <w:unhideWhenUsed/>
    <w:pPr>
      <w:tabs>
        <w:tab w:val="center" w:pos="4677"/>
        <w:tab w:val="right" w:pos="9355"/>
      </w:tabs>
    </w:pPr>
  </w:style>
  <w:style w:type="table" w:styleId="ab">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Основной текст Знак"/>
    <w:basedOn w:val="a0"/>
    <w:link w:val="a7"/>
    <w:uiPriority w:val="99"/>
    <w:rPr>
      <w:rFonts w:ascii="Times New Roman" w:eastAsia="Times New Roman" w:hAnsi="Times New Roman" w:cs="Times New Roman"/>
      <w:sz w:val="24"/>
      <w:szCs w:val="24"/>
      <w:lang w:eastAsia="ru-RU"/>
    </w:rPr>
  </w:style>
  <w:style w:type="paragraph" w:styleId="ac">
    <w:name w:val="List Paragraph"/>
    <w:basedOn w:val="a"/>
    <w:link w:val="ad"/>
    <w:uiPriority w:val="34"/>
    <w:qFormat/>
    <w:pPr>
      <w:ind w:left="720"/>
      <w:contextualSpacing/>
    </w:pPr>
  </w:style>
  <w:style w:type="paragraph" w:customStyle="1" w:styleId="2">
    <w:name w:val="Без интервала2"/>
    <w:rPr>
      <w:rFonts w:ascii="Calibri" w:eastAsia="Times New Roman" w:hAnsi="Calibri" w:cs="Times New Roman"/>
      <w:sz w:val="22"/>
      <w:szCs w:val="22"/>
      <w:lang w:eastAsia="en-US"/>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 w:type="character" w:customStyle="1" w:styleId="a6">
    <w:name w:val="Верхний колонтитул Знак"/>
    <w:basedOn w:val="a0"/>
    <w:link w:val="a5"/>
    <w:uiPriority w:val="99"/>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Pr>
      <w:rFonts w:ascii="Times New Roman" w:eastAsia="Times New Roman" w:hAnsi="Times New Roman" w:cs="Times New Roman"/>
      <w:sz w:val="24"/>
      <w:szCs w:val="24"/>
      <w:lang w:eastAsia="ru-RU"/>
    </w:rPr>
  </w:style>
  <w:style w:type="character" w:customStyle="1" w:styleId="ad">
    <w:name w:val="Абзац списка Знак"/>
    <w:link w:val="ac"/>
    <w:uiPriority w:val="34"/>
    <w:locked/>
    <w:rPr>
      <w:rFonts w:ascii="Times New Roman" w:eastAsia="Times New Roman" w:hAnsi="Times New Roman" w:cs="Times New Roman"/>
      <w:sz w:val="24"/>
      <w:szCs w:val="24"/>
      <w:lang w:eastAsia="ru-RU"/>
    </w:rPr>
  </w:style>
  <w:style w:type="character" w:customStyle="1" w:styleId="BodyTextChar">
    <w:name w:val="Body Text Char"/>
    <w:uiPriority w:val="99"/>
    <w:locked/>
    <w:rPr>
      <w:sz w:val="26"/>
      <w:shd w:val="clear" w:color="auto" w:fill="FFFFFF"/>
    </w:rPr>
  </w:style>
  <w:style w:type="paragraph" w:styleId="ae">
    <w:name w:val="No Spacing"/>
    <w:uiPriority w:val="1"/>
    <w:qFormat/>
    <w:rsid w:val="0054065E"/>
    <w:rPr>
      <w:rFonts w:ascii="Arial" w:eastAsia="Arial" w:hAnsi="Arial" w:cs="Arial"/>
      <w:sz w:val="22"/>
      <w:szCs w:val="22"/>
      <w:lang w:val="ru"/>
    </w:rPr>
  </w:style>
  <w:style w:type="paragraph" w:styleId="af">
    <w:name w:val="Normal (Web)"/>
    <w:basedOn w:val="a"/>
    <w:uiPriority w:val="99"/>
    <w:semiHidden/>
    <w:unhideWhenUsed/>
    <w:rsid w:val="00B075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450">
      <w:bodyDiv w:val="1"/>
      <w:marLeft w:val="0"/>
      <w:marRight w:val="0"/>
      <w:marTop w:val="0"/>
      <w:marBottom w:val="0"/>
      <w:divBdr>
        <w:top w:val="none" w:sz="0" w:space="0" w:color="auto"/>
        <w:left w:val="none" w:sz="0" w:space="0" w:color="auto"/>
        <w:bottom w:val="none" w:sz="0" w:space="0" w:color="auto"/>
        <w:right w:val="none" w:sz="0" w:space="0" w:color="auto"/>
      </w:divBdr>
    </w:div>
    <w:div w:id="37048981">
      <w:bodyDiv w:val="1"/>
      <w:marLeft w:val="0"/>
      <w:marRight w:val="0"/>
      <w:marTop w:val="0"/>
      <w:marBottom w:val="0"/>
      <w:divBdr>
        <w:top w:val="none" w:sz="0" w:space="0" w:color="auto"/>
        <w:left w:val="none" w:sz="0" w:space="0" w:color="auto"/>
        <w:bottom w:val="none" w:sz="0" w:space="0" w:color="auto"/>
        <w:right w:val="none" w:sz="0" w:space="0" w:color="auto"/>
      </w:divBdr>
    </w:div>
    <w:div w:id="274023411">
      <w:bodyDiv w:val="1"/>
      <w:marLeft w:val="0"/>
      <w:marRight w:val="0"/>
      <w:marTop w:val="0"/>
      <w:marBottom w:val="0"/>
      <w:divBdr>
        <w:top w:val="none" w:sz="0" w:space="0" w:color="auto"/>
        <w:left w:val="none" w:sz="0" w:space="0" w:color="auto"/>
        <w:bottom w:val="none" w:sz="0" w:space="0" w:color="auto"/>
        <w:right w:val="none" w:sz="0" w:space="0" w:color="auto"/>
      </w:divBdr>
    </w:div>
    <w:div w:id="740254769">
      <w:bodyDiv w:val="1"/>
      <w:marLeft w:val="0"/>
      <w:marRight w:val="0"/>
      <w:marTop w:val="0"/>
      <w:marBottom w:val="0"/>
      <w:divBdr>
        <w:top w:val="none" w:sz="0" w:space="0" w:color="auto"/>
        <w:left w:val="none" w:sz="0" w:space="0" w:color="auto"/>
        <w:bottom w:val="none" w:sz="0" w:space="0" w:color="auto"/>
        <w:right w:val="none" w:sz="0" w:space="0" w:color="auto"/>
      </w:divBdr>
    </w:div>
    <w:div w:id="960767420">
      <w:bodyDiv w:val="1"/>
      <w:marLeft w:val="0"/>
      <w:marRight w:val="0"/>
      <w:marTop w:val="0"/>
      <w:marBottom w:val="0"/>
      <w:divBdr>
        <w:top w:val="none" w:sz="0" w:space="0" w:color="auto"/>
        <w:left w:val="none" w:sz="0" w:space="0" w:color="auto"/>
        <w:bottom w:val="none" w:sz="0" w:space="0" w:color="auto"/>
        <w:right w:val="none" w:sz="0" w:space="0" w:color="auto"/>
      </w:divBdr>
    </w:div>
    <w:div w:id="109852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7DFF4-DD44-4372-B37A-75035FDF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6</Pages>
  <Words>1829</Words>
  <Characters>10429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82</cp:revision>
  <cp:lastPrinted>2026-05-25T09:28:00Z</cp:lastPrinted>
  <dcterms:created xsi:type="dcterms:W3CDTF">2025-10-13T10:36:00Z</dcterms:created>
  <dcterms:modified xsi:type="dcterms:W3CDTF">2026-06-16T09:46:00Z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5A13417C60764E1EA12157F184B42259_12</vt:lpwstr>
  </property>
</Properties>
</file>