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C0" w:rsidRPr="00753C8B" w:rsidRDefault="00AA7FC0" w:rsidP="00AA7FC0">
      <w:pPr>
        <w:tabs>
          <w:tab w:val="left" w:pos="1245"/>
        </w:tabs>
        <w:rPr>
          <w:b/>
        </w:rPr>
      </w:pPr>
      <w:r w:rsidRPr="00753C8B"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0" allowOverlap="1" wp14:anchorId="3011C896" wp14:editId="3548DD9D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53C8B">
        <w:rPr>
          <w:b/>
        </w:rPr>
        <w:t>Кыргыз</w:t>
      </w:r>
      <w:proofErr w:type="spellEnd"/>
      <w:r w:rsidRPr="00753C8B">
        <w:rPr>
          <w:b/>
        </w:rPr>
        <w:t xml:space="preserve"> </w:t>
      </w:r>
      <w:proofErr w:type="spellStart"/>
      <w:r w:rsidRPr="00753C8B">
        <w:rPr>
          <w:b/>
        </w:rPr>
        <w:t>Республикасы</w:t>
      </w:r>
      <w:proofErr w:type="spellEnd"/>
      <w:r w:rsidRPr="00753C8B">
        <w:rPr>
          <w:b/>
        </w:rPr>
        <w:t xml:space="preserve">                                                          </w:t>
      </w:r>
      <w:proofErr w:type="spellStart"/>
      <w:r w:rsidRPr="00753C8B">
        <w:rPr>
          <w:b/>
        </w:rPr>
        <w:t>Кыргызская</w:t>
      </w:r>
      <w:proofErr w:type="spellEnd"/>
      <w:r w:rsidRPr="00753C8B">
        <w:rPr>
          <w:b/>
        </w:rPr>
        <w:t xml:space="preserve"> Республика</w:t>
      </w:r>
    </w:p>
    <w:p w:rsidR="00AA7FC0" w:rsidRPr="00753C8B" w:rsidRDefault="00AA7FC0" w:rsidP="00AA7FC0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Ош </w:t>
      </w:r>
      <w:proofErr w:type="spellStart"/>
      <w:r w:rsidRPr="00753C8B">
        <w:rPr>
          <w:b/>
        </w:rPr>
        <w:t>областы</w:t>
      </w:r>
      <w:proofErr w:type="spellEnd"/>
      <w:r w:rsidRPr="00753C8B">
        <w:rPr>
          <w:b/>
        </w:rPr>
        <w:t xml:space="preserve">                                                                           </w:t>
      </w:r>
      <w:proofErr w:type="spellStart"/>
      <w:r w:rsidRPr="00753C8B">
        <w:rPr>
          <w:b/>
        </w:rPr>
        <w:t>Ошская</w:t>
      </w:r>
      <w:proofErr w:type="spellEnd"/>
      <w:r w:rsidRPr="00753C8B">
        <w:rPr>
          <w:b/>
        </w:rPr>
        <w:t xml:space="preserve"> область</w:t>
      </w:r>
    </w:p>
    <w:p w:rsidR="00AA7FC0" w:rsidRPr="00753C8B" w:rsidRDefault="00AA7FC0" w:rsidP="00AA7FC0">
      <w:pPr>
        <w:tabs>
          <w:tab w:val="left" w:pos="1245"/>
        </w:tabs>
        <w:rPr>
          <w:b/>
        </w:rPr>
      </w:pPr>
      <w:r w:rsidRPr="00753C8B">
        <w:rPr>
          <w:b/>
        </w:rPr>
        <w:t xml:space="preserve">        </w:t>
      </w:r>
      <w:proofErr w:type="spellStart"/>
      <w:r w:rsidRPr="00753C8B">
        <w:rPr>
          <w:b/>
        </w:rPr>
        <w:t>Ноокат</w:t>
      </w:r>
      <w:proofErr w:type="spellEnd"/>
      <w:r w:rsidRPr="00753C8B">
        <w:rPr>
          <w:b/>
        </w:rPr>
        <w:t xml:space="preserve"> району                         </w:t>
      </w:r>
      <w:r w:rsidRPr="00753C8B">
        <w:rPr>
          <w:b/>
        </w:rPr>
        <w:tab/>
        <w:t xml:space="preserve">                                         </w:t>
      </w:r>
      <w:r w:rsidRPr="00753C8B">
        <w:rPr>
          <w:b/>
          <w:lang w:val="kk-KZ"/>
        </w:rPr>
        <w:t>Ноо</w:t>
      </w:r>
      <w:proofErr w:type="spellStart"/>
      <w:r w:rsidRPr="00753C8B">
        <w:rPr>
          <w:b/>
        </w:rPr>
        <w:t>катский</w:t>
      </w:r>
      <w:proofErr w:type="spellEnd"/>
      <w:r w:rsidRPr="00753C8B">
        <w:rPr>
          <w:b/>
        </w:rPr>
        <w:t xml:space="preserve"> район</w:t>
      </w:r>
    </w:p>
    <w:p w:rsidR="00AA7FC0" w:rsidRPr="00753C8B" w:rsidRDefault="00AA7FC0" w:rsidP="00AA7FC0">
      <w:pPr>
        <w:tabs>
          <w:tab w:val="left" w:pos="1245"/>
        </w:tabs>
        <w:rPr>
          <w:b/>
          <w:lang w:val="kk-KZ"/>
        </w:rPr>
      </w:pPr>
      <w:r w:rsidRPr="00753C8B">
        <w:rPr>
          <w:b/>
        </w:rPr>
        <w:t>К</w:t>
      </w:r>
      <w:r w:rsidRPr="00753C8B">
        <w:rPr>
          <w:b/>
          <w:lang w:val="kk-KZ"/>
        </w:rPr>
        <w:t>ө</w:t>
      </w:r>
      <w:r w:rsidRPr="00753C8B">
        <w:rPr>
          <w:b/>
        </w:rPr>
        <w:t xml:space="preserve">к-Жар </w:t>
      </w:r>
      <w:proofErr w:type="spellStart"/>
      <w:r w:rsidRPr="00753C8B">
        <w:rPr>
          <w:b/>
        </w:rPr>
        <w:t>айылдык</w:t>
      </w:r>
      <w:proofErr w:type="spellEnd"/>
      <w:r w:rsidRPr="00753C8B">
        <w:rPr>
          <w:b/>
        </w:rPr>
        <w:t xml:space="preserve"> к</w:t>
      </w:r>
      <w:r w:rsidRPr="00753C8B">
        <w:rPr>
          <w:b/>
          <w:lang w:val="kk-KZ"/>
        </w:rPr>
        <w:t>еңеши</w:t>
      </w:r>
      <w:r w:rsidRPr="00753C8B">
        <w:rPr>
          <w:b/>
        </w:rPr>
        <w:t xml:space="preserve">                                                К</w:t>
      </w:r>
      <w:r w:rsidRPr="00753C8B">
        <w:rPr>
          <w:b/>
          <w:lang w:val="kk-KZ"/>
        </w:rPr>
        <w:t>ө</w:t>
      </w:r>
      <w:r w:rsidRPr="00753C8B">
        <w:rPr>
          <w:b/>
        </w:rPr>
        <w:t>к-Жар</w:t>
      </w:r>
      <w:r w:rsidRPr="00753C8B">
        <w:rPr>
          <w:b/>
          <w:lang w:val="kk-KZ"/>
        </w:rPr>
        <w:t>ский айыльный кеңеш</w:t>
      </w:r>
    </w:p>
    <w:p w:rsidR="00AA7FC0" w:rsidRPr="00753C8B" w:rsidRDefault="00AA7FC0" w:rsidP="00AA7FC0">
      <w:pPr>
        <w:rPr>
          <w:color w:val="000000" w:themeColor="text1"/>
          <w:lang w:val="kk-KZ"/>
        </w:rPr>
      </w:pPr>
      <w:r w:rsidRPr="00753C8B">
        <w:rPr>
          <w:lang w:val="kk-KZ"/>
        </w:rPr>
        <w:t>_______________________________________________________________________________</w:t>
      </w:r>
    </w:p>
    <w:p w:rsidR="00AA7FC0" w:rsidRPr="00753C8B" w:rsidRDefault="00AA7FC0" w:rsidP="00AA7FC0">
      <w:pPr>
        <w:jc w:val="center"/>
        <w:rPr>
          <w:b/>
          <w:color w:val="000000" w:themeColor="text1"/>
          <w:lang w:val="ky-KG"/>
        </w:rPr>
      </w:pPr>
      <w:r w:rsidRPr="00753C8B">
        <w:rPr>
          <w:b/>
          <w:color w:val="000000" w:themeColor="text1"/>
          <w:lang w:val="ky-KG"/>
        </w:rPr>
        <w:t xml:space="preserve">Көк-Жар айылдык кенешинин </w:t>
      </w:r>
      <w:r w:rsidRPr="00753C8B">
        <w:rPr>
          <w:b/>
          <w:color w:val="000000" w:themeColor="text1"/>
          <w:lang w:val="kk-KZ"/>
        </w:rPr>
        <w:t>VII</w:t>
      </w:r>
      <w:r w:rsidR="00F2756E">
        <w:rPr>
          <w:b/>
          <w:color w:val="000000" w:themeColor="text1"/>
          <w:lang w:val="ky-KG"/>
        </w:rPr>
        <w:t xml:space="preserve"> чакырылышынын кезектеги</w:t>
      </w:r>
    </w:p>
    <w:p w:rsidR="00AA7FC0" w:rsidRPr="00753C8B" w:rsidRDefault="00AA7FC0" w:rsidP="00AA7FC0">
      <w:pPr>
        <w:jc w:val="center"/>
        <w:rPr>
          <w:color w:val="000000" w:themeColor="text1"/>
          <w:lang w:val="ky-KG"/>
        </w:rPr>
      </w:pPr>
    </w:p>
    <w:p w:rsidR="00AA7FC0" w:rsidRPr="00753C8B" w:rsidRDefault="00AA7FC0" w:rsidP="00AA7FC0">
      <w:pPr>
        <w:rPr>
          <w:color w:val="000000" w:themeColor="text1"/>
          <w:lang w:val="ky-KG"/>
        </w:rPr>
      </w:pPr>
      <w:r w:rsidRPr="00753C8B">
        <w:rPr>
          <w:color w:val="000000" w:themeColor="text1"/>
          <w:lang w:val="ky-KG"/>
        </w:rPr>
        <w:t xml:space="preserve">                               </w:t>
      </w:r>
      <w:r>
        <w:rPr>
          <w:color w:val="000000" w:themeColor="text1"/>
          <w:lang w:val="ky-KG"/>
        </w:rPr>
        <w:t xml:space="preserve">                               15</w:t>
      </w:r>
      <w:r w:rsidRPr="00753C8B">
        <w:rPr>
          <w:color w:val="000000" w:themeColor="text1"/>
          <w:lang w:val="ky-KG"/>
        </w:rPr>
        <w:t>- сессиясы</w:t>
      </w:r>
    </w:p>
    <w:p w:rsidR="00AA7FC0" w:rsidRPr="00753C8B" w:rsidRDefault="00AA7FC0" w:rsidP="00AA7FC0">
      <w:pPr>
        <w:rPr>
          <w:lang w:val="ky-KG"/>
        </w:rPr>
      </w:pPr>
    </w:p>
    <w:p w:rsidR="00AA7FC0" w:rsidRPr="00753C8B" w:rsidRDefault="00AA7FC0" w:rsidP="00AA7FC0">
      <w:pPr>
        <w:rPr>
          <w:rFonts w:ascii="Burkut" w:hAnsi="Burkut" w:cs="Burkut"/>
        </w:rPr>
      </w:pPr>
      <w:r w:rsidRPr="00753C8B">
        <w:rPr>
          <w:rFonts w:ascii="Burkut" w:hAnsi="Burkut" w:cs="Burkut"/>
          <w:color w:val="000000" w:themeColor="text1"/>
        </w:rPr>
        <w:t xml:space="preserve">                                           </w:t>
      </w:r>
      <w:r w:rsidRPr="00753C8B">
        <w:rPr>
          <w:rFonts w:ascii="Burkut" w:hAnsi="Burkut" w:cs="Burkut"/>
          <w:color w:val="000000" w:themeColor="text1"/>
          <w:lang w:val="ky-KG"/>
        </w:rPr>
        <w:t xml:space="preserve">                </w:t>
      </w:r>
      <w:proofErr w:type="gramStart"/>
      <w:r w:rsidRPr="00753C8B">
        <w:rPr>
          <w:rFonts w:ascii="Burkut" w:hAnsi="Burkut" w:cs="Burkut"/>
          <w:color w:val="000000" w:themeColor="text1"/>
        </w:rPr>
        <w:t xml:space="preserve">№  </w:t>
      </w:r>
      <w:r>
        <w:rPr>
          <w:rFonts w:ascii="Burkut" w:hAnsi="Burkut" w:cs="Burkut"/>
          <w:color w:val="000000" w:themeColor="text1"/>
          <w:lang w:val="ky-KG"/>
        </w:rPr>
        <w:t>15</w:t>
      </w:r>
      <w:proofErr w:type="gramEnd"/>
      <w:r>
        <w:rPr>
          <w:rFonts w:ascii="Burkut" w:hAnsi="Burkut" w:cs="Burkut"/>
          <w:color w:val="000000" w:themeColor="text1"/>
          <w:lang w:val="ky-KG"/>
        </w:rPr>
        <w:t>-1</w:t>
      </w:r>
      <w:r w:rsidRPr="00753C8B">
        <w:rPr>
          <w:rFonts w:ascii="Burkut" w:hAnsi="Burkut" w:cs="Burkut"/>
          <w:color w:val="000000" w:themeColor="text1"/>
          <w:lang w:val="ky-KG"/>
        </w:rPr>
        <w:t>-</w:t>
      </w:r>
      <w:proofErr w:type="spellStart"/>
      <w:r w:rsidRPr="00753C8B">
        <w:rPr>
          <w:rFonts w:ascii="Burkut" w:hAnsi="Burkut" w:cs="Burkut"/>
          <w:color w:val="000000" w:themeColor="text1"/>
        </w:rPr>
        <w:t>Токтому</w:t>
      </w:r>
      <w:proofErr w:type="spellEnd"/>
      <w:r w:rsidRPr="00753C8B">
        <w:rPr>
          <w:rFonts w:ascii="Burkut" w:hAnsi="Burkut" w:cs="Burkut"/>
          <w:color w:val="000000" w:themeColor="text1"/>
        </w:rPr>
        <w:t xml:space="preserve"> </w:t>
      </w:r>
      <w:r w:rsidRPr="00753C8B">
        <w:rPr>
          <w:rFonts w:ascii="Burkut" w:hAnsi="Burkut" w:cs="Burkut"/>
        </w:rPr>
        <w:t>.</w:t>
      </w:r>
    </w:p>
    <w:p w:rsidR="00AA7FC0" w:rsidRPr="00753C8B" w:rsidRDefault="00AA7FC0" w:rsidP="00AA7FC0">
      <w:pPr>
        <w:rPr>
          <w:rFonts w:ascii="Burkut" w:hAnsi="Burkut" w:cs="Burkut"/>
        </w:rPr>
      </w:pPr>
    </w:p>
    <w:p w:rsidR="00AA7FC0" w:rsidRPr="00753C8B" w:rsidRDefault="00AA7FC0" w:rsidP="00AA7FC0">
      <w:pPr>
        <w:rPr>
          <w:rFonts w:ascii="Burkut" w:hAnsi="Burkut" w:cs="Burkut"/>
        </w:rPr>
      </w:pPr>
    </w:p>
    <w:p w:rsidR="00AA7FC0" w:rsidRPr="00753C8B" w:rsidRDefault="00AA7FC0" w:rsidP="00AA7FC0">
      <w:r w:rsidRPr="00753C8B">
        <w:t>К</w:t>
      </w:r>
      <w:r w:rsidRPr="00753C8B">
        <w:rPr>
          <w:lang w:val="ky-KG"/>
        </w:rPr>
        <w:t>ө</w:t>
      </w:r>
      <w:r w:rsidRPr="00753C8B">
        <w:t xml:space="preserve">к-Жар </w:t>
      </w:r>
      <w:proofErr w:type="spellStart"/>
      <w:proofErr w:type="gramStart"/>
      <w:r w:rsidRPr="00753C8B">
        <w:t>айылы</w:t>
      </w:r>
      <w:proofErr w:type="spellEnd"/>
      <w:r w:rsidRPr="00753C8B">
        <w:t xml:space="preserve"> .</w:t>
      </w:r>
      <w:proofErr w:type="gramEnd"/>
      <w:r w:rsidRPr="00753C8B">
        <w:t xml:space="preserve">                                                 </w:t>
      </w:r>
      <w:r w:rsidRPr="00753C8B">
        <w:rPr>
          <w:lang w:val="ky-KG"/>
        </w:rPr>
        <w:t xml:space="preserve">      </w:t>
      </w:r>
      <w:r w:rsidRPr="00753C8B">
        <w:t xml:space="preserve">                    </w:t>
      </w:r>
      <w:r>
        <w:rPr>
          <w:lang w:val="ky-KG"/>
        </w:rPr>
        <w:t>18</w:t>
      </w:r>
      <w:r w:rsidRPr="00753C8B">
        <w:rPr>
          <w:lang w:val="ky-KG"/>
        </w:rPr>
        <w:t>.0</w:t>
      </w:r>
      <w:r>
        <w:rPr>
          <w:lang w:val="ky-KG"/>
        </w:rPr>
        <w:t>8.</w:t>
      </w:r>
      <w:r w:rsidRPr="00753C8B">
        <w:t xml:space="preserve"> 2022-</w:t>
      </w:r>
      <w:proofErr w:type="gramStart"/>
      <w:r w:rsidRPr="00753C8B">
        <w:t>жыл .</w:t>
      </w:r>
      <w:proofErr w:type="gramEnd"/>
      <w:r w:rsidRPr="00753C8B">
        <w:t xml:space="preserve"> </w:t>
      </w:r>
    </w:p>
    <w:p w:rsidR="00AA7FC0" w:rsidRPr="00753C8B" w:rsidRDefault="00AA7FC0" w:rsidP="00AA7FC0">
      <w:pPr>
        <w:jc w:val="both"/>
      </w:pPr>
    </w:p>
    <w:p w:rsidR="00AA7FC0" w:rsidRPr="00753C8B" w:rsidRDefault="00AA7FC0" w:rsidP="003E60B9">
      <w:pPr>
        <w:rPr>
          <w:lang w:val="ky-KG"/>
        </w:rPr>
      </w:pPr>
      <w:r w:rsidRPr="00753C8B">
        <w:t xml:space="preserve">                                                                                </w:t>
      </w:r>
      <w:r>
        <w:rPr>
          <w:lang w:val="ky-KG"/>
        </w:rPr>
        <w:t>Көк-Жар айыл өкмөтүнүн 2023</w:t>
      </w:r>
      <w:r w:rsidRPr="00753C8B">
        <w:rPr>
          <w:lang w:val="ky-KG"/>
        </w:rPr>
        <w:t xml:space="preserve">-жылга   </w:t>
      </w:r>
    </w:p>
    <w:p w:rsidR="003E60B9" w:rsidRDefault="00AA7FC0" w:rsidP="003E60B9">
      <w:pPr>
        <w:rPr>
          <w:lang w:val="ky-KG"/>
        </w:rPr>
      </w:pPr>
      <w:r w:rsidRPr="00753C8B">
        <w:rPr>
          <w:lang w:val="ky-KG"/>
        </w:rPr>
        <w:t xml:space="preserve">                                                                             карата бюджетин</w:t>
      </w:r>
      <w:r>
        <w:rPr>
          <w:lang w:val="ky-KG"/>
        </w:rPr>
        <w:t xml:space="preserve"> киреше</w:t>
      </w:r>
      <w:r w:rsidRPr="00753C8B">
        <w:rPr>
          <w:lang w:val="ky-KG"/>
        </w:rPr>
        <w:t xml:space="preserve"> жана</w:t>
      </w:r>
      <w:r w:rsidR="003E60B9">
        <w:rPr>
          <w:lang w:val="ky-KG"/>
        </w:rPr>
        <w:t xml:space="preserve"> чыгаша </w:t>
      </w:r>
      <w:r w:rsidR="006A5E12">
        <w:rPr>
          <w:lang w:val="ky-KG"/>
        </w:rPr>
        <w:t xml:space="preserve"> </w:t>
      </w:r>
      <w:r w:rsidR="003E60B9">
        <w:rPr>
          <w:lang w:val="ky-KG"/>
        </w:rPr>
        <w:t xml:space="preserve">               </w:t>
      </w:r>
    </w:p>
    <w:p w:rsidR="003E60B9" w:rsidRDefault="003E60B9" w:rsidP="003E60B9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="006A5E12">
        <w:rPr>
          <w:lang w:val="ky-KG"/>
        </w:rPr>
        <w:t>бөлүгү,</w:t>
      </w:r>
      <w:r w:rsidR="00AA7FC0" w:rsidRPr="00753C8B">
        <w:rPr>
          <w:lang w:val="ky-KG"/>
        </w:rPr>
        <w:t xml:space="preserve"> 2023-</w:t>
      </w:r>
      <w:r w:rsidR="006A5E12">
        <w:rPr>
          <w:lang w:val="ky-KG"/>
        </w:rPr>
        <w:t xml:space="preserve"> 2024-</w:t>
      </w:r>
      <w:r w:rsidR="00920DF7">
        <w:rPr>
          <w:lang w:val="ky-KG"/>
        </w:rPr>
        <w:t>2025-</w:t>
      </w:r>
      <w:r w:rsidR="006A5E12">
        <w:rPr>
          <w:lang w:val="ky-KG"/>
        </w:rPr>
        <w:t>ж</w:t>
      </w:r>
      <w:r>
        <w:rPr>
          <w:lang w:val="ky-KG"/>
        </w:rPr>
        <w:t xml:space="preserve">ылдарга </w:t>
      </w:r>
      <w:r w:rsidR="00AA7FC0" w:rsidRPr="00753C8B">
        <w:rPr>
          <w:lang w:val="ky-KG"/>
        </w:rPr>
        <w:t xml:space="preserve">карата </w:t>
      </w:r>
      <w:r>
        <w:rPr>
          <w:lang w:val="ky-KG"/>
        </w:rPr>
        <w:t xml:space="preserve">                                                </w:t>
      </w:r>
    </w:p>
    <w:p w:rsidR="003E60B9" w:rsidRDefault="003E60B9" w:rsidP="003E60B9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жергиликт</w:t>
      </w:r>
      <w:r>
        <w:rPr>
          <w:lang w:val="kk-KZ"/>
        </w:rPr>
        <w:t>үү</w:t>
      </w:r>
      <w:r>
        <w:rPr>
          <w:lang w:val="ky-KG"/>
        </w:rPr>
        <w:t xml:space="preserve">  </w:t>
      </w:r>
      <w:r w:rsidR="00AA7FC0" w:rsidRPr="00753C8B">
        <w:rPr>
          <w:lang w:val="ky-KG"/>
        </w:rPr>
        <w:t xml:space="preserve">бюджетинин долбоорун </w:t>
      </w:r>
      <w:r w:rsidR="006A5E12">
        <w:rPr>
          <w:lang w:val="ky-KG"/>
        </w:rPr>
        <w:t xml:space="preserve"> </w:t>
      </w:r>
      <w:r>
        <w:rPr>
          <w:lang w:val="ky-KG"/>
        </w:rPr>
        <w:t xml:space="preserve">                   </w:t>
      </w:r>
    </w:p>
    <w:p w:rsidR="00AA7FC0" w:rsidRPr="00753C8B" w:rsidRDefault="003E60B9" w:rsidP="003E60B9">
      <w:pPr>
        <w:rPr>
          <w:lang w:val="ky-KG"/>
        </w:rPr>
      </w:pPr>
      <w:r>
        <w:rPr>
          <w:lang w:val="ky-KG"/>
        </w:rPr>
        <w:t xml:space="preserve">                                                                             </w:t>
      </w:r>
      <w:r w:rsidR="00AA7FC0" w:rsidRPr="00753C8B">
        <w:rPr>
          <w:lang w:val="ky-KG"/>
        </w:rPr>
        <w:t>бекитүү  жөнүндө.</w:t>
      </w:r>
    </w:p>
    <w:p w:rsidR="00AA7FC0" w:rsidRPr="00753C8B" w:rsidRDefault="00AA7FC0" w:rsidP="00AA7FC0">
      <w:pPr>
        <w:jc w:val="both"/>
        <w:rPr>
          <w:lang w:val="ky-KG"/>
        </w:rPr>
      </w:pPr>
      <w:r w:rsidRPr="00753C8B">
        <w:rPr>
          <w:lang w:val="ky-KG"/>
        </w:rPr>
        <w:t xml:space="preserve">                                                                                                                              </w:t>
      </w:r>
    </w:p>
    <w:p w:rsidR="00AA7FC0" w:rsidRPr="00753C8B" w:rsidRDefault="00AA7FC0" w:rsidP="00AA7FC0">
      <w:pPr>
        <w:jc w:val="both"/>
        <w:rPr>
          <w:lang w:val="ky-KG"/>
        </w:rPr>
      </w:pPr>
      <w:r w:rsidRPr="00753C8B">
        <w:rPr>
          <w:lang w:val="ky-KG"/>
        </w:rPr>
        <w:t>Көк-Жар айыл өкмөтүнүн 202</w:t>
      </w:r>
      <w:r w:rsidR="00920DF7">
        <w:rPr>
          <w:lang w:val="ky-KG"/>
        </w:rPr>
        <w:t>3</w:t>
      </w:r>
      <w:r w:rsidRPr="00753C8B">
        <w:rPr>
          <w:lang w:val="ky-KG"/>
        </w:rPr>
        <w:t>-жылга каралган бюджетин</w:t>
      </w:r>
      <w:r w:rsidR="00E54F2F">
        <w:rPr>
          <w:lang w:val="ky-KG"/>
        </w:rPr>
        <w:t xml:space="preserve"> киреше жана чыгаша</w:t>
      </w:r>
      <w:r w:rsidR="00A00D3B">
        <w:rPr>
          <w:lang w:val="ky-KG"/>
        </w:rPr>
        <w:t xml:space="preserve"> бөлүгүн</w:t>
      </w:r>
      <w:r w:rsidR="00F2756E">
        <w:rPr>
          <w:lang w:val="ky-KG"/>
        </w:rPr>
        <w:t>үн</w:t>
      </w:r>
      <w:r w:rsidRPr="00753C8B">
        <w:rPr>
          <w:lang w:val="ky-KG"/>
        </w:rPr>
        <w:t xml:space="preserve"> </w:t>
      </w:r>
      <w:r w:rsidR="00A00D3B">
        <w:rPr>
          <w:lang w:val="ky-KG"/>
        </w:rPr>
        <w:t xml:space="preserve">долбоорун </w:t>
      </w:r>
      <w:r w:rsidRPr="00753C8B">
        <w:rPr>
          <w:lang w:val="ky-KG"/>
        </w:rPr>
        <w:t>жана 2023-2024-</w:t>
      </w:r>
      <w:r w:rsidR="00A00D3B">
        <w:rPr>
          <w:lang w:val="ky-KG"/>
        </w:rPr>
        <w:t>2025-</w:t>
      </w:r>
      <w:r w:rsidRPr="00753C8B">
        <w:rPr>
          <w:lang w:val="ky-KG"/>
        </w:rPr>
        <w:t>ж</w:t>
      </w:r>
      <w:r w:rsidR="00A00D3B">
        <w:rPr>
          <w:lang w:val="ky-KG"/>
        </w:rPr>
        <w:t>ылдарга карата жергиликтүү бюджетинин киреше бөлүгүнүн</w:t>
      </w:r>
      <w:r w:rsidR="003E60B9">
        <w:rPr>
          <w:lang w:val="ky-KG"/>
        </w:rPr>
        <w:t>,</w:t>
      </w:r>
      <w:r w:rsidRPr="00753C8B">
        <w:rPr>
          <w:lang w:val="ky-KG"/>
        </w:rPr>
        <w:t xml:space="preserve"> </w:t>
      </w:r>
      <w:r w:rsidR="009E2ADC">
        <w:rPr>
          <w:lang w:val="ky-KG"/>
        </w:rPr>
        <w:t xml:space="preserve">Бюджет, экономика, муниципалдык менчик, инвестиция,ишкердик иш жана тышкы экономикалык байланыш боюнча </w:t>
      </w:r>
      <w:r w:rsidRPr="00753C8B">
        <w:rPr>
          <w:lang w:val="ky-KG"/>
        </w:rPr>
        <w:t>туруктуу комиссиясы</w:t>
      </w:r>
      <w:r w:rsidR="009E2ADC">
        <w:rPr>
          <w:lang w:val="ky-KG"/>
        </w:rPr>
        <w:t>нын сунуш долбоорун</w:t>
      </w:r>
      <w:r w:rsidRPr="00753C8B">
        <w:rPr>
          <w:lang w:val="ky-KG"/>
        </w:rPr>
        <w:t>, Кыргыз Республикасынын  “Жергиликтүү өз алдынча башкаруу жана жергиликтүү мамлекеттик администрациялар жөнүнд</w:t>
      </w:r>
      <w:r w:rsidR="00920DF7">
        <w:rPr>
          <w:lang w:val="ky-KG"/>
        </w:rPr>
        <w:t xml:space="preserve">өгү” мыйзамынын 27-статьясынын </w:t>
      </w:r>
      <w:r w:rsidRPr="00753C8B">
        <w:rPr>
          <w:lang w:val="ky-KG"/>
        </w:rPr>
        <w:t>4-пунктуна, 31-беренесинин 2-пунктуна жана Кыргыз Республикасынын бюджеттик кодексинин     9-бөлүмүнүн 20-главасынын 102-беренесине ылайык депутаттардын Көк-Жар айылдык кеңеши</w:t>
      </w:r>
    </w:p>
    <w:p w:rsidR="00AA7FC0" w:rsidRPr="00753C8B" w:rsidRDefault="00AA7FC0" w:rsidP="00AA7FC0">
      <w:pPr>
        <w:jc w:val="both"/>
        <w:rPr>
          <w:lang w:val="ky-KG"/>
        </w:rPr>
      </w:pPr>
    </w:p>
    <w:p w:rsidR="00AA7FC0" w:rsidRPr="00753C8B" w:rsidRDefault="00AA7FC0" w:rsidP="00AA7FC0">
      <w:pPr>
        <w:jc w:val="both"/>
        <w:rPr>
          <w:lang w:val="ky-KG"/>
        </w:rPr>
      </w:pPr>
      <w:r w:rsidRPr="00753C8B">
        <w:rPr>
          <w:lang w:val="ky-KG"/>
        </w:rPr>
        <w:t xml:space="preserve">                                                Токтом кылат:</w:t>
      </w:r>
    </w:p>
    <w:p w:rsidR="00A559DF" w:rsidRDefault="00A559DF" w:rsidP="00A559DF">
      <w:pPr>
        <w:ind w:left="4536"/>
        <w:rPr>
          <w:sz w:val="22"/>
          <w:szCs w:val="22"/>
        </w:rPr>
      </w:pPr>
    </w:p>
    <w:p w:rsidR="00F2756E" w:rsidRPr="00152BD0" w:rsidRDefault="00152BD0" w:rsidP="00152BD0">
      <w:pPr>
        <w:pStyle w:val="a3"/>
        <w:numPr>
          <w:ilvl w:val="0"/>
          <w:numId w:val="5"/>
        </w:numPr>
        <w:ind w:left="284"/>
        <w:jc w:val="both"/>
        <w:rPr>
          <w:sz w:val="22"/>
          <w:szCs w:val="22"/>
        </w:rPr>
      </w:pPr>
      <w:r w:rsidRPr="00753C8B">
        <w:rPr>
          <w:lang w:val="ky-KG"/>
        </w:rPr>
        <w:t>Көк-Жар айыл өкмөтүнүн 202</w:t>
      </w:r>
      <w:r>
        <w:rPr>
          <w:lang w:val="ky-KG"/>
        </w:rPr>
        <w:t>3</w:t>
      </w:r>
      <w:r w:rsidRPr="00753C8B">
        <w:rPr>
          <w:lang w:val="ky-KG"/>
        </w:rPr>
        <w:t>-жылга каралган бюджетин</w:t>
      </w:r>
      <w:r>
        <w:rPr>
          <w:lang w:val="ky-KG"/>
        </w:rPr>
        <w:t>ин киреше жана чыгаша бөлүгүнүн</w:t>
      </w:r>
      <w:r w:rsidRPr="00753C8B">
        <w:rPr>
          <w:lang w:val="ky-KG"/>
        </w:rPr>
        <w:t xml:space="preserve"> </w:t>
      </w:r>
      <w:r w:rsidR="007507DE">
        <w:rPr>
          <w:lang w:val="ky-KG"/>
        </w:rPr>
        <w:t>долбоору</w:t>
      </w:r>
      <w:r>
        <w:rPr>
          <w:lang w:val="ky-KG"/>
        </w:rPr>
        <w:t xml:space="preserve"> </w:t>
      </w:r>
      <w:r>
        <w:rPr>
          <w:lang w:val="kk-KZ"/>
        </w:rPr>
        <w:t>№1-тиркемеге негиз бекитилсин (тиркеме тиркелет).</w:t>
      </w:r>
    </w:p>
    <w:p w:rsidR="00152BD0" w:rsidRPr="00152BD0" w:rsidRDefault="00152BD0" w:rsidP="00152BD0">
      <w:pPr>
        <w:jc w:val="both"/>
        <w:rPr>
          <w:sz w:val="22"/>
          <w:szCs w:val="22"/>
        </w:rPr>
      </w:pPr>
    </w:p>
    <w:p w:rsidR="00152BD0" w:rsidRPr="00152BD0" w:rsidRDefault="00152BD0" w:rsidP="00152BD0">
      <w:pPr>
        <w:pStyle w:val="a3"/>
        <w:numPr>
          <w:ilvl w:val="0"/>
          <w:numId w:val="5"/>
        </w:numPr>
        <w:ind w:left="284"/>
        <w:jc w:val="both"/>
        <w:rPr>
          <w:sz w:val="22"/>
          <w:szCs w:val="22"/>
        </w:rPr>
      </w:pPr>
      <w:r w:rsidRPr="00753C8B">
        <w:rPr>
          <w:lang w:val="ky-KG"/>
        </w:rPr>
        <w:t>Көк-Жар айыл өкмөтүнүн 202</w:t>
      </w:r>
      <w:r>
        <w:rPr>
          <w:lang w:val="ky-KG"/>
        </w:rPr>
        <w:t>3</w:t>
      </w:r>
      <w:r w:rsidRPr="00753C8B">
        <w:rPr>
          <w:lang w:val="ky-KG"/>
        </w:rPr>
        <w:t>-</w:t>
      </w:r>
      <w:r>
        <w:rPr>
          <w:lang w:val="ky-KG"/>
        </w:rPr>
        <w:t>2024-2025-</w:t>
      </w:r>
      <w:r w:rsidRPr="00753C8B">
        <w:rPr>
          <w:lang w:val="ky-KG"/>
        </w:rPr>
        <w:t>жыл</w:t>
      </w:r>
      <w:r>
        <w:rPr>
          <w:lang w:val="ky-KG"/>
        </w:rPr>
        <w:t>дар</w:t>
      </w:r>
      <w:r w:rsidRPr="00753C8B">
        <w:rPr>
          <w:lang w:val="ky-KG"/>
        </w:rPr>
        <w:t>га кара</w:t>
      </w:r>
      <w:r>
        <w:rPr>
          <w:lang w:val="ky-KG"/>
        </w:rPr>
        <w:t>та жергиликтүү</w:t>
      </w:r>
      <w:r w:rsidRPr="00753C8B">
        <w:rPr>
          <w:lang w:val="ky-KG"/>
        </w:rPr>
        <w:t xml:space="preserve"> бюджетин</w:t>
      </w:r>
      <w:r>
        <w:rPr>
          <w:lang w:val="ky-KG"/>
        </w:rPr>
        <w:t xml:space="preserve"> киреше  бөлүгүнүн</w:t>
      </w:r>
      <w:r w:rsidRPr="00753C8B">
        <w:rPr>
          <w:lang w:val="ky-KG"/>
        </w:rPr>
        <w:t xml:space="preserve"> </w:t>
      </w:r>
      <w:r>
        <w:rPr>
          <w:lang w:val="ky-KG"/>
        </w:rPr>
        <w:t>божомолу №2-тиркемеге негиз бекитилсин (тиркеме тиркелет).</w:t>
      </w:r>
    </w:p>
    <w:p w:rsidR="00152BD0" w:rsidRPr="00152BD0" w:rsidRDefault="00152BD0" w:rsidP="00152BD0">
      <w:pPr>
        <w:pStyle w:val="a3"/>
        <w:rPr>
          <w:sz w:val="22"/>
          <w:szCs w:val="22"/>
        </w:rPr>
      </w:pPr>
    </w:p>
    <w:p w:rsidR="00152BD0" w:rsidRDefault="00152BD0" w:rsidP="00152BD0">
      <w:pPr>
        <w:numPr>
          <w:ilvl w:val="0"/>
          <w:numId w:val="5"/>
        </w:numPr>
        <w:ind w:left="284"/>
        <w:contextualSpacing/>
        <w:jc w:val="both"/>
        <w:rPr>
          <w:lang w:val="ky-KG"/>
        </w:rPr>
      </w:pPr>
      <w:r w:rsidRPr="00753C8B">
        <w:rPr>
          <w:lang w:val="ky-KG"/>
        </w:rPr>
        <w:t xml:space="preserve">Бул токтомдун аткарылышын көзөмөлдөө жагы депутаттардын </w:t>
      </w:r>
      <w:r w:rsidRPr="00753C8B">
        <w:rPr>
          <w:lang w:val="kk-KZ"/>
        </w:rPr>
        <w:t>Бюджет, экономика, муницпалдык менчик, инвестиция, ишкердик иш жана тышкы экономикалык байланыш боюнча туруктуу комиссиясына</w:t>
      </w:r>
      <w:r w:rsidRPr="00753C8B">
        <w:rPr>
          <w:lang w:val="ky-KG"/>
        </w:rPr>
        <w:t xml:space="preserve"> тапшырылсын.</w:t>
      </w:r>
    </w:p>
    <w:p w:rsidR="001E7AE4" w:rsidRDefault="001E7AE4" w:rsidP="001E7AE4">
      <w:pPr>
        <w:pStyle w:val="a3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contextualSpacing/>
        <w:jc w:val="both"/>
        <w:rPr>
          <w:lang w:val="ky-KG"/>
        </w:rPr>
      </w:pPr>
    </w:p>
    <w:p w:rsidR="001E7AE4" w:rsidRDefault="001E7AE4" w:rsidP="001E7AE4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1E7AE4" w:rsidRPr="00C50B9D" w:rsidRDefault="001E7AE4" w:rsidP="001E7AE4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1E7AE4" w:rsidRPr="00E7087A" w:rsidRDefault="001E7AE4" w:rsidP="001E7AE4">
      <w:pPr>
        <w:rPr>
          <w:lang w:val="kk-KZ"/>
        </w:rPr>
      </w:pPr>
    </w:p>
    <w:p w:rsidR="001E7AE4" w:rsidRPr="001E7AE4" w:rsidRDefault="001E7AE4" w:rsidP="001E7AE4">
      <w:pPr>
        <w:contextualSpacing/>
        <w:jc w:val="both"/>
        <w:rPr>
          <w:lang w:val="kk-KZ"/>
        </w:rPr>
      </w:pPr>
    </w:p>
    <w:tbl>
      <w:tblPr>
        <w:tblW w:w="8832" w:type="dxa"/>
        <w:tblInd w:w="4848" w:type="dxa"/>
        <w:tblLook w:val="04A0" w:firstRow="1" w:lastRow="0" w:firstColumn="1" w:lastColumn="0" w:noHBand="0" w:noVBand="1"/>
      </w:tblPr>
      <w:tblGrid>
        <w:gridCol w:w="8832"/>
      </w:tblGrid>
      <w:tr w:rsidR="001E7AE4" w:rsidRPr="00753C8B" w:rsidTr="001E7AE4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0A2" w:rsidRDefault="00AD10A2" w:rsidP="001E7AE4">
            <w:pPr>
              <w:tabs>
                <w:tab w:val="left" w:pos="1245"/>
              </w:tabs>
              <w:rPr>
                <w:b/>
                <w:lang w:val="ky-KG"/>
              </w:rPr>
            </w:pPr>
          </w:p>
          <w:p w:rsidR="001E7AE4" w:rsidRPr="00753C8B" w:rsidRDefault="001E7AE4" w:rsidP="001E7AE4">
            <w:pPr>
              <w:tabs>
                <w:tab w:val="left" w:pos="1245"/>
              </w:tabs>
              <w:rPr>
                <w:b/>
                <w:lang w:val="ky-KG"/>
              </w:rPr>
            </w:pPr>
            <w:r w:rsidRPr="00753C8B">
              <w:rPr>
                <w:b/>
                <w:lang w:val="ky-KG"/>
              </w:rPr>
              <w:lastRenderedPageBreak/>
              <w:t xml:space="preserve">Көк-Жар айылдык кенешинин </w:t>
            </w:r>
          </w:p>
        </w:tc>
      </w:tr>
      <w:tr w:rsidR="001E7AE4" w:rsidRPr="00753C8B" w:rsidTr="001E7AE4">
        <w:trPr>
          <w:trHeight w:val="182"/>
        </w:trPr>
        <w:tc>
          <w:tcPr>
            <w:tcW w:w="8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AE4" w:rsidRPr="00753C8B" w:rsidRDefault="001E7AE4" w:rsidP="001E7AE4">
            <w:pPr>
              <w:tabs>
                <w:tab w:val="left" w:pos="1245"/>
              </w:tabs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 xml:space="preserve">№15-1 токтомуна  </w:t>
            </w:r>
            <w:r w:rsidRPr="00753C8B">
              <w:rPr>
                <w:b/>
                <w:lang w:val="ky-KG"/>
              </w:rPr>
              <w:t>№1-тиркеме</w:t>
            </w:r>
          </w:p>
        </w:tc>
      </w:tr>
    </w:tbl>
    <w:p w:rsidR="00152BD0" w:rsidRPr="001E7AE4" w:rsidRDefault="00152BD0" w:rsidP="001E7AE4">
      <w:pPr>
        <w:jc w:val="both"/>
        <w:rPr>
          <w:sz w:val="22"/>
          <w:szCs w:val="22"/>
          <w:lang w:val="ky-KG"/>
        </w:rPr>
      </w:pPr>
    </w:p>
    <w:tbl>
      <w:tblPr>
        <w:tblW w:w="11604" w:type="dxa"/>
        <w:tblInd w:w="-1418" w:type="dxa"/>
        <w:tblLook w:val="04A0" w:firstRow="1" w:lastRow="0" w:firstColumn="1" w:lastColumn="0" w:noHBand="0" w:noVBand="1"/>
      </w:tblPr>
      <w:tblGrid>
        <w:gridCol w:w="622"/>
        <w:gridCol w:w="796"/>
        <w:gridCol w:w="461"/>
        <w:gridCol w:w="51"/>
        <w:gridCol w:w="541"/>
        <w:gridCol w:w="541"/>
        <w:gridCol w:w="541"/>
        <w:gridCol w:w="541"/>
        <w:gridCol w:w="46"/>
        <w:gridCol w:w="470"/>
        <w:gridCol w:w="491"/>
        <w:gridCol w:w="551"/>
        <w:gridCol w:w="572"/>
        <w:gridCol w:w="466"/>
        <w:gridCol w:w="573"/>
        <w:gridCol w:w="386"/>
        <w:gridCol w:w="105"/>
        <w:gridCol w:w="449"/>
        <w:gridCol w:w="554"/>
        <w:gridCol w:w="441"/>
        <w:gridCol w:w="466"/>
        <w:gridCol w:w="554"/>
        <w:gridCol w:w="491"/>
        <w:gridCol w:w="398"/>
        <w:gridCol w:w="118"/>
        <w:gridCol w:w="379"/>
      </w:tblGrid>
      <w:tr w:rsidR="001E7AE4" w:rsidRPr="001E7AE4" w:rsidTr="00932CA9">
        <w:trPr>
          <w:gridBefore w:val="2"/>
          <w:gridAfter w:val="2"/>
          <w:wBefore w:w="1418" w:type="dxa"/>
          <w:wAfter w:w="497" w:type="dxa"/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sz w:val="20"/>
                <w:szCs w:val="20"/>
              </w:rPr>
            </w:pPr>
          </w:p>
        </w:tc>
        <w:tc>
          <w:tcPr>
            <w:tcW w:w="922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B86E24">
            <w:pPr>
              <w:rPr>
                <w:b/>
                <w:bCs/>
              </w:rPr>
            </w:pPr>
            <w:proofErr w:type="spellStart"/>
            <w:r w:rsidRPr="00CB456F">
              <w:rPr>
                <w:b/>
                <w:bCs/>
              </w:rPr>
              <w:t>К</w:t>
            </w:r>
            <w:r>
              <w:rPr>
                <w:b/>
                <w:bCs/>
              </w:rPr>
              <w:t>ө</w:t>
            </w:r>
            <w:r w:rsidRPr="00CB456F">
              <w:rPr>
                <w:b/>
                <w:bCs/>
              </w:rPr>
              <w:t>к</w:t>
            </w:r>
            <w:proofErr w:type="spellEnd"/>
            <w:r w:rsidRPr="001E7AE4">
              <w:rPr>
                <w:b/>
                <w:bCs/>
              </w:rPr>
              <w:t>-</w:t>
            </w:r>
            <w:r w:rsidRPr="00CB456F">
              <w:rPr>
                <w:b/>
                <w:bCs/>
              </w:rPr>
              <w:t>Жар</w:t>
            </w:r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айыл</w:t>
            </w:r>
            <w:proofErr w:type="spellEnd"/>
            <w:r w:rsidRPr="001E7AE4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ө</w:t>
            </w:r>
            <w:r w:rsidRPr="00CB456F">
              <w:rPr>
                <w:b/>
                <w:bCs/>
              </w:rPr>
              <w:t>км</w:t>
            </w:r>
            <w:r>
              <w:rPr>
                <w:b/>
                <w:bCs/>
              </w:rPr>
              <w:t>ө</w:t>
            </w:r>
            <w:r w:rsidRPr="00CB456F">
              <w:rPr>
                <w:b/>
                <w:bCs/>
              </w:rPr>
              <w:t>т</w:t>
            </w:r>
            <w:r>
              <w:rPr>
                <w:b/>
                <w:bCs/>
              </w:rPr>
              <w:t>ү</w:t>
            </w:r>
            <w:r w:rsidRPr="00CB456F">
              <w:rPr>
                <w:b/>
                <w:bCs/>
              </w:rPr>
              <w:t>н</w:t>
            </w:r>
            <w:r>
              <w:rPr>
                <w:b/>
                <w:bCs/>
              </w:rPr>
              <w:t>ү</w:t>
            </w:r>
            <w:r w:rsidRPr="00CB456F">
              <w:rPr>
                <w:b/>
                <w:bCs/>
              </w:rPr>
              <w:t>н</w:t>
            </w:r>
            <w:proofErr w:type="spellEnd"/>
            <w:r w:rsidRPr="001E7AE4">
              <w:rPr>
                <w:b/>
                <w:bCs/>
              </w:rPr>
              <w:t xml:space="preserve"> 2023-</w:t>
            </w:r>
            <w:r w:rsidRPr="00CB456F">
              <w:rPr>
                <w:b/>
                <w:bCs/>
              </w:rPr>
              <w:t>жылга</w:t>
            </w:r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айылдык</w:t>
            </w:r>
            <w:proofErr w:type="spellEnd"/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бюджетинин</w:t>
            </w:r>
            <w:proofErr w:type="spellEnd"/>
            <w:r w:rsidRPr="001E7AE4">
              <w:rPr>
                <w:b/>
                <w:bCs/>
              </w:rPr>
              <w:t xml:space="preserve"> </w:t>
            </w:r>
            <w:proofErr w:type="spellStart"/>
            <w:r w:rsidRPr="00CB456F">
              <w:rPr>
                <w:b/>
                <w:bCs/>
              </w:rPr>
              <w:t>долбоору</w:t>
            </w:r>
            <w:proofErr w:type="spellEnd"/>
            <w:r w:rsidRPr="001E7AE4">
              <w:rPr>
                <w:b/>
                <w:bCs/>
              </w:rPr>
              <w:t>.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B86E24">
            <w:pPr>
              <w:rPr>
                <w:b/>
                <w:bCs/>
              </w:rPr>
            </w:pP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B86E24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B456F">
              <w:rPr>
                <w:b/>
                <w:bCs/>
                <w:color w:val="000000"/>
                <w:sz w:val="20"/>
                <w:szCs w:val="20"/>
              </w:rPr>
              <w:t>(мин сом)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64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456F">
              <w:rPr>
                <w:b/>
                <w:bCs/>
                <w:sz w:val="20"/>
                <w:szCs w:val="20"/>
              </w:rPr>
              <w:t>Кирешелердин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жана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чыгашалардын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аталышы</w:t>
            </w:r>
            <w:proofErr w:type="spellEnd"/>
          </w:p>
        </w:tc>
        <w:tc>
          <w:tcPr>
            <w:tcW w:w="34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072575" w:rsidRDefault="001E7AE4" w:rsidP="00B86E2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B456F">
              <w:rPr>
                <w:b/>
                <w:bCs/>
                <w:sz w:val="20"/>
                <w:szCs w:val="20"/>
              </w:rPr>
              <w:t>Сумма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Салык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агенттиги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төлөгөн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киреше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19256,2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2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Бирдиктүү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деклорациясы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боюнча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киреше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200,0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Жалпы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негиздеги</w:t>
            </w:r>
            <w:proofErr w:type="spellEnd"/>
            <w:r w:rsidRPr="00CB456F">
              <w:rPr>
                <w:color w:val="000000"/>
              </w:rPr>
              <w:t xml:space="preserve"> патент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3010,0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Кыймылсыз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мү</w:t>
            </w:r>
            <w:r w:rsidRPr="00CB456F">
              <w:rPr>
                <w:color w:val="000000"/>
              </w:rPr>
              <w:t>лк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300,0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Юридикалык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тараптардан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транспорт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  <w:r w:rsidRPr="00CB456F">
              <w:rPr>
                <w:color w:val="000000"/>
              </w:rPr>
              <w:t xml:space="preserve"> 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Физикалык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тараптардан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транспорт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1710,0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Физикалык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тараптардан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650,0</w:t>
            </w:r>
          </w:p>
        </w:tc>
      </w:tr>
      <w:tr w:rsidR="001E7AE4" w:rsidRPr="00CB456F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Айыл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чарба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багытындагы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r w:rsidRPr="00CB456F">
              <w:rPr>
                <w:color w:val="000000"/>
              </w:rPr>
              <w:t> 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9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Айыл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чарба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багытындагы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эмес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салыгы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800,0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10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r w:rsidRPr="00CB456F">
              <w:rPr>
                <w:color w:val="000000"/>
              </w:rPr>
              <w:t>Роялти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447,0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11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r w:rsidRPr="00CB456F">
              <w:rPr>
                <w:color w:val="000000"/>
              </w:rPr>
              <w:t xml:space="preserve">Кен </w:t>
            </w:r>
            <w:proofErr w:type="spellStart"/>
            <w:r w:rsidRPr="00CB456F">
              <w:rPr>
                <w:color w:val="000000"/>
              </w:rPr>
              <w:t>бай</w:t>
            </w:r>
            <w:r>
              <w:rPr>
                <w:color w:val="000000"/>
              </w:rPr>
              <w:t>лыктарга</w:t>
            </w:r>
            <w:proofErr w:type="spellEnd"/>
            <w:r>
              <w:rPr>
                <w:color w:val="000000"/>
              </w:rPr>
              <w:t xml:space="preserve"> лицензия </w:t>
            </w:r>
            <w:proofErr w:type="spellStart"/>
            <w:r>
              <w:rPr>
                <w:color w:val="000000"/>
              </w:rPr>
              <w:t>кармагандыгы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</w:t>
            </w:r>
            <w:r w:rsidRPr="00CB456F">
              <w:rPr>
                <w:color w:val="000000"/>
              </w:rPr>
              <w:t>ч</w:t>
            </w:r>
            <w:r>
              <w:rPr>
                <w:color w:val="000000"/>
              </w:rPr>
              <w:t>ү</w:t>
            </w:r>
            <w:r w:rsidRPr="00CB456F">
              <w:rPr>
                <w:color w:val="000000"/>
              </w:rPr>
              <w:t>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акы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т</w:t>
            </w:r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л</w:t>
            </w:r>
            <w:r>
              <w:rPr>
                <w:color w:val="000000"/>
              </w:rPr>
              <w:t>өө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850,0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12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Калктуу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пунктардагы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жерлерден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акы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13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Жайыт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тө</w:t>
            </w:r>
            <w:r w:rsidRPr="00CB456F">
              <w:rPr>
                <w:color w:val="000000"/>
              </w:rPr>
              <w:t>л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CB456F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  <w:r w:rsidRPr="00CB456F"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ө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518,3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14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B86E24">
            <w:r>
              <w:t>Кайра</w:t>
            </w:r>
            <w:r w:rsidRPr="001E7AE4">
              <w:t xml:space="preserve"> </w:t>
            </w:r>
            <w:proofErr w:type="spellStart"/>
            <w:r>
              <w:t>бө</w:t>
            </w:r>
            <w:r w:rsidRPr="00CB456F">
              <w:t>л</w:t>
            </w:r>
            <w:r>
              <w:t>ү</w:t>
            </w:r>
            <w:r w:rsidRPr="00CB456F">
              <w:t>шт</w:t>
            </w:r>
            <w:r>
              <w:t>ү</w:t>
            </w:r>
            <w:r w:rsidRPr="00CB456F">
              <w:t>р</w:t>
            </w:r>
            <w:r>
              <w:t>үү</w:t>
            </w:r>
            <w:proofErr w:type="spellEnd"/>
            <w:r w:rsidRPr="001E7AE4">
              <w:t xml:space="preserve"> </w:t>
            </w:r>
            <w:proofErr w:type="spellStart"/>
            <w:r w:rsidRPr="00CB456F">
              <w:t>фондунун</w:t>
            </w:r>
            <w:proofErr w:type="spellEnd"/>
            <w:r w:rsidRPr="001E7AE4">
              <w:t xml:space="preserve"> </w:t>
            </w:r>
            <w:proofErr w:type="spellStart"/>
            <w:r w:rsidRPr="00CB456F">
              <w:t>ижара</w:t>
            </w:r>
            <w:proofErr w:type="spellEnd"/>
            <w:r w:rsidRPr="001E7AE4">
              <w:t xml:space="preserve"> </w:t>
            </w:r>
            <w:proofErr w:type="spellStart"/>
            <w:r w:rsidRPr="00CB456F">
              <w:t>акысы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</w:pPr>
            <w:r w:rsidRPr="00CB456F">
              <w:t>520,0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15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Муниципалдык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менчиктеги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объектилерден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алынуучу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ижара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акы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120,0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16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  <w:lang w:val="kk-KZ"/>
              </w:rPr>
            </w:pPr>
            <w:proofErr w:type="spellStart"/>
            <w:r>
              <w:rPr>
                <w:color w:val="000000"/>
              </w:rPr>
              <w:t>Таштанды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тө</w:t>
            </w:r>
            <w:r w:rsidRPr="00CB456F">
              <w:rPr>
                <w:color w:val="000000"/>
              </w:rPr>
              <w:t>л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CB456F">
              <w:rPr>
                <w:color w:val="000000"/>
              </w:rPr>
              <w:t>м</w:t>
            </w:r>
            <w:r>
              <w:rPr>
                <w:color w:val="000000"/>
                <w:lang w:val="kk-KZ"/>
              </w:rPr>
              <w:t>ү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370,0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17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Толуктоочу</w:t>
            </w:r>
            <w:proofErr w:type="spellEnd"/>
            <w:r w:rsidRPr="00CB456F">
              <w:rPr>
                <w:color w:val="000000"/>
              </w:rPr>
              <w:t xml:space="preserve"> грант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1461,0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18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Атайын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каражаттар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3974,4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69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19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E7AE4" w:rsidRPr="001E7AE4" w:rsidRDefault="001E7AE4" w:rsidP="00B86E24">
            <w:pPr>
              <w:jc w:val="both"/>
              <w:rPr>
                <w:color w:val="222222"/>
              </w:rPr>
            </w:pPr>
            <w:proofErr w:type="spellStart"/>
            <w:r w:rsidRPr="00CB456F">
              <w:rPr>
                <w:color w:val="222222"/>
              </w:rPr>
              <w:t>Жергиликтүү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маанидеги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жактан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өнүктүрүү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жана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колдоо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ү</w:t>
            </w:r>
            <w:r w:rsidRPr="00CB456F">
              <w:rPr>
                <w:color w:val="222222"/>
              </w:rPr>
              <w:t>ч</w:t>
            </w:r>
            <w:r>
              <w:rPr>
                <w:color w:val="222222"/>
              </w:rPr>
              <w:t>ү</w:t>
            </w:r>
            <w:r w:rsidRPr="00CB456F">
              <w:rPr>
                <w:color w:val="222222"/>
              </w:rPr>
              <w:t>н</w:t>
            </w:r>
            <w:proofErr w:type="spellEnd"/>
            <w:r w:rsidRPr="001E7AE4">
              <w:rPr>
                <w:color w:val="222222"/>
              </w:rPr>
              <w:t xml:space="preserve"> </w:t>
            </w:r>
            <w:proofErr w:type="spellStart"/>
            <w:r w:rsidRPr="00CB456F">
              <w:rPr>
                <w:color w:val="222222"/>
              </w:rPr>
              <w:t>каражат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42,0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456F">
              <w:rPr>
                <w:b/>
                <w:bCs/>
                <w:sz w:val="20"/>
                <w:szCs w:val="20"/>
              </w:rPr>
              <w:t>Кирешелердин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жыйындысы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34368,9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1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1E7AE4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Жалпы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максаттагы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мамлекеттик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кызмат</w:t>
            </w:r>
            <w:proofErr w:type="spellEnd"/>
            <w:r w:rsidRPr="001E7AE4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кө</w:t>
            </w:r>
            <w:r w:rsidRPr="00CB456F">
              <w:rPr>
                <w:color w:val="000000"/>
              </w:rPr>
              <w:t>рс</w:t>
            </w:r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т</w:t>
            </w:r>
            <w:r>
              <w:rPr>
                <w:color w:val="000000"/>
              </w:rPr>
              <w:t>үү</w:t>
            </w:r>
            <w:r w:rsidRPr="00CB456F">
              <w:rPr>
                <w:color w:val="000000"/>
              </w:rPr>
              <w:t>л</w:t>
            </w:r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р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7632,1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2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Айыл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ө</w:t>
            </w:r>
            <w:r w:rsidRPr="00CB456F">
              <w:rPr>
                <w:color w:val="000000"/>
              </w:rPr>
              <w:t>км</w:t>
            </w:r>
            <w:proofErr w:type="spellEnd"/>
            <w:r>
              <w:rPr>
                <w:color w:val="000000"/>
                <w:lang w:val="kk-KZ"/>
              </w:rPr>
              <w:t>ө</w:t>
            </w:r>
            <w:r w:rsidRPr="00CB456F">
              <w:rPr>
                <w:color w:val="000000"/>
              </w:rPr>
              <w:t>т</w:t>
            </w:r>
            <w:r>
              <w:rPr>
                <w:color w:val="000000"/>
                <w:lang w:val="kk-KZ"/>
              </w:rPr>
              <w:t>ү</w:t>
            </w:r>
            <w:r w:rsidRPr="00CB456F">
              <w:rPr>
                <w:color w:val="000000"/>
              </w:rPr>
              <w:t>н</w:t>
            </w:r>
            <w:r>
              <w:rPr>
                <w:color w:val="000000"/>
                <w:lang w:val="kk-KZ"/>
              </w:rPr>
              <w:t>ү</w:t>
            </w:r>
            <w:r w:rsidRPr="00CB456F">
              <w:rPr>
                <w:color w:val="000000"/>
              </w:rPr>
              <w:t xml:space="preserve">н </w:t>
            </w:r>
            <w:proofErr w:type="spellStart"/>
            <w:r w:rsidRPr="00CB456F">
              <w:rPr>
                <w:color w:val="000000"/>
              </w:rPr>
              <w:t>резервдик</w:t>
            </w:r>
            <w:proofErr w:type="spellEnd"/>
            <w:r w:rsidRPr="00CB456F">
              <w:rPr>
                <w:color w:val="000000"/>
              </w:rPr>
              <w:t xml:space="preserve"> фонду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343,7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3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Коргонуу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600,0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4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Экономикалык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меселелер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6418,3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Комуналдык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чарба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5240,8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6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Маданият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5716,1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  <w:lang w:val="kk-KZ"/>
              </w:rPr>
            </w:pPr>
            <w:proofErr w:type="spellStart"/>
            <w:r w:rsidRPr="00CB456F">
              <w:rPr>
                <w:color w:val="000000"/>
              </w:rPr>
              <w:t>Билим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бер</w:t>
            </w:r>
            <w:proofErr w:type="spellEnd"/>
            <w:r>
              <w:rPr>
                <w:color w:val="000000"/>
                <w:lang w:val="kk-KZ"/>
              </w:rPr>
              <w:t>үү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7917,9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8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color w:val="000000"/>
              </w:rPr>
            </w:pPr>
            <w:proofErr w:type="spellStart"/>
            <w:r w:rsidRPr="00CB456F">
              <w:rPr>
                <w:color w:val="000000"/>
              </w:rPr>
              <w:t>Социалдык</w:t>
            </w:r>
            <w:proofErr w:type="spellEnd"/>
            <w:r w:rsidRPr="00CB456F">
              <w:rPr>
                <w:color w:val="000000"/>
              </w:rPr>
              <w:t xml:space="preserve"> </w:t>
            </w:r>
            <w:proofErr w:type="spellStart"/>
            <w:r w:rsidRPr="00CB456F">
              <w:rPr>
                <w:color w:val="000000"/>
              </w:rPr>
              <w:t>коргоо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color w:val="000000"/>
              </w:rPr>
            </w:pPr>
            <w:r w:rsidRPr="00CB456F">
              <w:rPr>
                <w:color w:val="000000"/>
              </w:rPr>
              <w:t>500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4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B456F">
              <w:rPr>
                <w:b/>
                <w:bCs/>
                <w:sz w:val="20"/>
                <w:szCs w:val="20"/>
              </w:rPr>
              <w:t>Чыгашалардын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B456F">
              <w:rPr>
                <w:b/>
                <w:bCs/>
                <w:sz w:val="20"/>
                <w:szCs w:val="20"/>
              </w:rPr>
              <w:t>жыйындысы</w:t>
            </w:r>
            <w:proofErr w:type="spellEnd"/>
            <w:r w:rsidRPr="00CB456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45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b/>
                <w:bCs/>
                <w:sz w:val="20"/>
                <w:szCs w:val="20"/>
              </w:rPr>
            </w:pPr>
            <w:r w:rsidRPr="00CB456F">
              <w:rPr>
                <w:b/>
                <w:bCs/>
                <w:sz w:val="20"/>
                <w:szCs w:val="20"/>
              </w:rPr>
              <w:t>34368,9</w:t>
            </w: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sz w:val="20"/>
                <w:szCs w:val="20"/>
              </w:rPr>
            </w:pP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28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sz w:val="20"/>
                <w:szCs w:val="20"/>
              </w:rPr>
            </w:pPr>
          </w:p>
        </w:tc>
        <w:tc>
          <w:tcPr>
            <w:tcW w:w="57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Кө</w:t>
            </w:r>
            <w:r w:rsidRPr="00CB456F">
              <w:rPr>
                <w:b/>
                <w:bCs/>
                <w:color w:val="000000"/>
              </w:rPr>
              <w:t>к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-Жар </w:t>
            </w:r>
            <w:proofErr w:type="spellStart"/>
            <w:r w:rsidRPr="00CB456F">
              <w:rPr>
                <w:b/>
                <w:bCs/>
                <w:color w:val="000000"/>
              </w:rPr>
              <w:t>айылдык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B456F">
              <w:rPr>
                <w:b/>
                <w:bCs/>
                <w:color w:val="000000"/>
              </w:rPr>
              <w:t>кенешинин</w:t>
            </w:r>
            <w:proofErr w:type="spellEnd"/>
          </w:p>
        </w:tc>
        <w:tc>
          <w:tcPr>
            <w:tcW w:w="3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7AE4" w:rsidRPr="00CB456F" w:rsidRDefault="001E7AE4" w:rsidP="00B86E24">
            <w:pPr>
              <w:rPr>
                <w:b/>
                <w:bCs/>
                <w:color w:val="000000"/>
              </w:rPr>
            </w:pPr>
          </w:p>
        </w:tc>
      </w:tr>
      <w:tr w:rsidR="001E7AE4" w:rsidRPr="00F41760" w:rsidTr="00932CA9">
        <w:trPr>
          <w:gridBefore w:val="2"/>
          <w:gridAfter w:val="2"/>
          <w:wBefore w:w="1418" w:type="dxa"/>
          <w:wAfter w:w="497" w:type="dxa"/>
          <w:trHeight w:val="39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AE4" w:rsidRPr="00CB456F" w:rsidRDefault="001E7AE4" w:rsidP="00B86E24">
            <w:pPr>
              <w:rPr>
                <w:sz w:val="20"/>
                <w:szCs w:val="20"/>
              </w:rPr>
            </w:pPr>
          </w:p>
        </w:tc>
        <w:tc>
          <w:tcPr>
            <w:tcW w:w="922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C3E06" w:rsidRDefault="001E7AE4" w:rsidP="00B86E24">
            <w:pPr>
              <w:rPr>
                <w:b/>
                <w:bCs/>
                <w:color w:val="000000"/>
              </w:rPr>
            </w:pPr>
            <w:r w:rsidRPr="00CB456F">
              <w:rPr>
                <w:b/>
                <w:bCs/>
                <w:color w:val="000000"/>
              </w:rPr>
              <w:t xml:space="preserve">                       </w:t>
            </w:r>
            <w:proofErr w:type="spellStart"/>
            <w:r w:rsidRPr="00CB456F">
              <w:rPr>
                <w:b/>
                <w:bCs/>
                <w:color w:val="000000"/>
              </w:rPr>
              <w:t>жооптуу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CB456F">
              <w:rPr>
                <w:b/>
                <w:bCs/>
                <w:color w:val="000000"/>
              </w:rPr>
              <w:t>катчысы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:   </w:t>
            </w:r>
            <w:proofErr w:type="gramEnd"/>
            <w:r w:rsidRPr="00CB456F">
              <w:rPr>
                <w:b/>
                <w:bCs/>
                <w:color w:val="000000"/>
              </w:rPr>
              <w:t xml:space="preserve">                      Н. </w:t>
            </w:r>
            <w:proofErr w:type="spellStart"/>
            <w:r w:rsidRPr="00CB456F">
              <w:rPr>
                <w:b/>
                <w:bCs/>
                <w:color w:val="000000"/>
              </w:rPr>
              <w:t>Матаипов</w:t>
            </w:r>
            <w:proofErr w:type="spellEnd"/>
            <w:r w:rsidRPr="00CB456F">
              <w:rPr>
                <w:b/>
                <w:bCs/>
                <w:color w:val="000000"/>
              </w:rPr>
              <w:t xml:space="preserve">.  </w:t>
            </w:r>
          </w:p>
          <w:p w:rsidR="007507DE" w:rsidRDefault="001E7AE4" w:rsidP="00B86E24">
            <w:pPr>
              <w:rPr>
                <w:b/>
                <w:bCs/>
                <w:color w:val="000000"/>
              </w:rPr>
            </w:pPr>
            <w:r w:rsidRPr="00CB456F">
              <w:rPr>
                <w:b/>
                <w:bCs/>
                <w:color w:val="000000"/>
              </w:rPr>
              <w:lastRenderedPageBreak/>
              <w:t xml:space="preserve">   </w:t>
            </w:r>
          </w:p>
          <w:p w:rsidR="005C3E06" w:rsidRDefault="005C3E06" w:rsidP="00B86E24">
            <w:pPr>
              <w:rPr>
                <w:b/>
                <w:bCs/>
                <w:color w:val="000000"/>
              </w:rPr>
            </w:pPr>
          </w:p>
          <w:p w:rsidR="001E7AE4" w:rsidRPr="00CB456F" w:rsidRDefault="001E7AE4" w:rsidP="00B86E24">
            <w:pPr>
              <w:rPr>
                <w:b/>
                <w:bCs/>
                <w:color w:val="000000"/>
              </w:rPr>
            </w:pPr>
            <w:r w:rsidRPr="00CB456F">
              <w:rPr>
                <w:b/>
                <w:bCs/>
                <w:color w:val="000000"/>
              </w:rPr>
              <w:t xml:space="preserve"> </w:t>
            </w:r>
          </w:p>
        </w:tc>
      </w:tr>
      <w:tr w:rsidR="00932CA9" w:rsidRPr="006F42F8" w:rsidTr="00932CA9">
        <w:trPr>
          <w:gridBefore w:val="9"/>
          <w:wBefore w:w="4140" w:type="dxa"/>
          <w:trHeight w:val="242"/>
        </w:trPr>
        <w:tc>
          <w:tcPr>
            <w:tcW w:w="74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CA9" w:rsidRPr="006F42F8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932CA9" w:rsidRPr="006F42F8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6F42F8">
              <w:rPr>
                <w:b/>
                <w:bCs/>
                <w:sz w:val="10"/>
                <w:szCs w:val="10"/>
              </w:rPr>
              <w:t>Көк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-Жар </w:t>
            </w:r>
            <w:proofErr w:type="spellStart"/>
            <w:r w:rsidRPr="006F42F8">
              <w:rPr>
                <w:b/>
                <w:bCs/>
                <w:sz w:val="10"/>
                <w:szCs w:val="10"/>
              </w:rPr>
              <w:t>айылдык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6F42F8">
              <w:rPr>
                <w:b/>
                <w:bCs/>
                <w:sz w:val="10"/>
                <w:szCs w:val="10"/>
              </w:rPr>
              <w:t>кенешинин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932CA9" w:rsidRPr="006F42F8" w:rsidTr="00932CA9">
        <w:trPr>
          <w:gridBefore w:val="9"/>
          <w:wBefore w:w="4140" w:type="dxa"/>
          <w:trHeight w:val="242"/>
        </w:trPr>
        <w:tc>
          <w:tcPr>
            <w:tcW w:w="746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CA9" w:rsidRPr="006F42F8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6F42F8">
              <w:rPr>
                <w:b/>
                <w:bCs/>
                <w:sz w:val="10"/>
                <w:szCs w:val="10"/>
              </w:rPr>
              <w:t xml:space="preserve">№15-1 </w:t>
            </w:r>
            <w:proofErr w:type="spellStart"/>
            <w:r w:rsidRPr="006F42F8">
              <w:rPr>
                <w:b/>
                <w:bCs/>
                <w:sz w:val="10"/>
                <w:szCs w:val="10"/>
              </w:rPr>
              <w:t>токтомуна</w:t>
            </w:r>
            <w:proofErr w:type="spellEnd"/>
            <w:r w:rsidRPr="006F42F8">
              <w:rPr>
                <w:b/>
                <w:bCs/>
                <w:sz w:val="10"/>
                <w:szCs w:val="10"/>
              </w:rPr>
              <w:t xml:space="preserve">  №</w:t>
            </w:r>
            <w:r>
              <w:rPr>
                <w:b/>
                <w:bCs/>
                <w:sz w:val="10"/>
                <w:szCs w:val="10"/>
              </w:rPr>
              <w:t>2</w:t>
            </w:r>
            <w:r w:rsidRPr="006F42F8">
              <w:rPr>
                <w:b/>
                <w:bCs/>
                <w:sz w:val="10"/>
                <w:szCs w:val="10"/>
              </w:rPr>
              <w:t>-тиркеме</w:t>
            </w:r>
          </w:p>
        </w:tc>
      </w:tr>
      <w:tr w:rsidR="00932CA9" w:rsidRPr="00E30278" w:rsidTr="00932CA9">
        <w:trPr>
          <w:gridAfter w:val="1"/>
          <w:wAfter w:w="379" w:type="dxa"/>
          <w:trHeight w:val="242"/>
        </w:trPr>
        <w:tc>
          <w:tcPr>
            <w:tcW w:w="1122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 xml:space="preserve">Прогноз доходной части на 2022 - 2025 годы по </w:t>
            </w:r>
            <w:proofErr w:type="spellStart"/>
            <w:r w:rsidRPr="00FB3A04">
              <w:rPr>
                <w:b/>
                <w:bCs/>
                <w:sz w:val="10"/>
                <w:szCs w:val="10"/>
              </w:rPr>
              <w:t>К</w:t>
            </w:r>
            <w:r>
              <w:rPr>
                <w:b/>
                <w:bCs/>
                <w:sz w:val="10"/>
                <w:szCs w:val="10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к-Жарскому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 w:rsidRPr="00FB3A04">
              <w:rPr>
                <w:b/>
                <w:bCs/>
                <w:sz w:val="10"/>
                <w:szCs w:val="10"/>
              </w:rPr>
              <w:t>айыл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sz w:val="10"/>
                <w:szCs w:val="10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км</w:t>
            </w:r>
            <w:r>
              <w:rPr>
                <w:b/>
                <w:bCs/>
                <w:sz w:val="10"/>
                <w:szCs w:val="10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т</w:t>
            </w:r>
            <w:r>
              <w:rPr>
                <w:b/>
                <w:bCs/>
                <w:sz w:val="10"/>
                <w:szCs w:val="10"/>
              </w:rPr>
              <w:t>ү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 xml:space="preserve">  </w:t>
            </w:r>
            <w:proofErr w:type="spellStart"/>
            <w:r w:rsidRPr="00FB3A04">
              <w:rPr>
                <w:b/>
                <w:bCs/>
                <w:sz w:val="10"/>
                <w:szCs w:val="10"/>
              </w:rPr>
              <w:t>Ноокатскому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 xml:space="preserve"> району</w:t>
            </w:r>
          </w:p>
        </w:tc>
      </w:tr>
      <w:tr w:rsidR="00932CA9" w:rsidRPr="00E30278" w:rsidTr="00932CA9">
        <w:trPr>
          <w:gridAfter w:val="1"/>
          <w:wAfter w:w="379" w:type="dxa"/>
          <w:trHeight w:val="257"/>
        </w:trPr>
        <w:tc>
          <w:tcPr>
            <w:tcW w:w="19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</w:tr>
      <w:tr w:rsidR="00932CA9" w:rsidRPr="00FB3A04" w:rsidTr="00932CA9">
        <w:trPr>
          <w:gridAfter w:val="1"/>
          <w:wAfter w:w="379" w:type="dxa"/>
          <w:trHeight w:val="348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Элемент (8)</w:t>
            </w: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9295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К</w:t>
            </w:r>
            <w:r>
              <w:rPr>
                <w:b/>
                <w:bCs/>
                <w:sz w:val="10"/>
                <w:szCs w:val="10"/>
                <w:lang w:val="kk-KZ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 xml:space="preserve">к-Жар </w:t>
            </w:r>
            <w:proofErr w:type="spellStart"/>
            <w:r w:rsidRPr="00FB3A04">
              <w:rPr>
                <w:b/>
                <w:bCs/>
                <w:sz w:val="10"/>
                <w:szCs w:val="10"/>
              </w:rPr>
              <w:t>айыл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 xml:space="preserve"> </w:t>
            </w:r>
            <w:r>
              <w:rPr>
                <w:b/>
                <w:bCs/>
                <w:sz w:val="10"/>
                <w:szCs w:val="10"/>
                <w:lang w:val="kk-KZ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км</w:t>
            </w:r>
            <w:r>
              <w:rPr>
                <w:b/>
                <w:bCs/>
                <w:sz w:val="10"/>
                <w:szCs w:val="10"/>
                <w:lang w:val="kk-KZ"/>
              </w:rPr>
              <w:t>ө</w:t>
            </w:r>
            <w:r w:rsidRPr="00FB3A04">
              <w:rPr>
                <w:b/>
                <w:bCs/>
                <w:sz w:val="10"/>
                <w:szCs w:val="10"/>
              </w:rPr>
              <w:t>т</w:t>
            </w:r>
            <w:r>
              <w:rPr>
                <w:b/>
                <w:bCs/>
                <w:sz w:val="10"/>
                <w:szCs w:val="10"/>
                <w:lang w:val="kk-KZ"/>
              </w:rPr>
              <w:t>ү</w:t>
            </w:r>
            <w:r w:rsidRPr="00FB3A04">
              <w:rPr>
                <w:b/>
                <w:bCs/>
                <w:sz w:val="10"/>
                <w:szCs w:val="10"/>
              </w:rPr>
              <w:t xml:space="preserve"> </w:t>
            </w:r>
          </w:p>
        </w:tc>
      </w:tr>
      <w:tr w:rsidR="00932CA9" w:rsidRPr="00FB3A04" w:rsidTr="00932CA9">
        <w:trPr>
          <w:gridAfter w:val="1"/>
          <w:wAfter w:w="379" w:type="dxa"/>
          <w:trHeight w:val="287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МЕСТНЫЙ БЮДЖЕТ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Факт</w:t>
            </w:r>
            <w:r>
              <w:rPr>
                <w:sz w:val="10"/>
                <w:szCs w:val="10"/>
              </w:rPr>
              <w:t xml:space="preserve"> </w:t>
            </w:r>
            <w:r w:rsidRPr="00FB3A04">
              <w:rPr>
                <w:sz w:val="10"/>
                <w:szCs w:val="10"/>
              </w:rPr>
              <w:t xml:space="preserve"> </w:t>
            </w:r>
            <w:r w:rsidRPr="00FB3A04">
              <w:rPr>
                <w:sz w:val="10"/>
                <w:szCs w:val="10"/>
              </w:rPr>
              <w:br/>
              <w:t>2021 г.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Утвер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 w:rsidRPr="00FB3A04">
              <w:rPr>
                <w:sz w:val="10"/>
                <w:szCs w:val="10"/>
              </w:rPr>
              <w:t>.</w:t>
            </w:r>
            <w:r w:rsidRPr="00FB3A04">
              <w:rPr>
                <w:sz w:val="10"/>
                <w:szCs w:val="10"/>
              </w:rPr>
              <w:br/>
              <w:t>план 2022г.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 месяц 2022 года</w:t>
            </w:r>
          </w:p>
        </w:tc>
        <w:tc>
          <w:tcPr>
            <w:tcW w:w="15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2022-год</w:t>
            </w:r>
          </w:p>
        </w:tc>
        <w:tc>
          <w:tcPr>
            <w:tcW w:w="1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2023-год</w:t>
            </w: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2024-год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2025-год</w:t>
            </w:r>
          </w:p>
        </w:tc>
      </w:tr>
      <w:tr w:rsidR="00932CA9" w:rsidRPr="00FB3A04" w:rsidTr="00932CA9">
        <w:trPr>
          <w:gridAfter w:val="1"/>
          <w:wAfter w:w="379" w:type="dxa"/>
          <w:trHeight w:val="879"/>
        </w:trPr>
        <w:tc>
          <w:tcPr>
            <w:tcW w:w="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3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Наименование  доходов</w:t>
            </w: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План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Факт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 xml:space="preserve">(%) </w:t>
            </w:r>
            <w:proofErr w:type="spellStart"/>
            <w:r w:rsidRPr="00FB3A04">
              <w:rPr>
                <w:sz w:val="10"/>
                <w:szCs w:val="10"/>
              </w:rPr>
              <w:t>вып</w:t>
            </w:r>
            <w:proofErr w:type="spellEnd"/>
            <w:r w:rsidRPr="00FB3A04">
              <w:rPr>
                <w:sz w:val="10"/>
                <w:szCs w:val="10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 xml:space="preserve">(+;-) </w:t>
            </w:r>
            <w:proofErr w:type="spellStart"/>
            <w:r w:rsidRPr="00FB3A04">
              <w:rPr>
                <w:sz w:val="10"/>
                <w:szCs w:val="10"/>
              </w:rPr>
              <w:t>откл</w:t>
            </w:r>
            <w:proofErr w:type="spellEnd"/>
            <w:r w:rsidRPr="00FB3A04">
              <w:rPr>
                <w:sz w:val="10"/>
                <w:szCs w:val="10"/>
              </w:rPr>
              <w:t>.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Ожидае</w:t>
            </w:r>
            <w:proofErr w:type="spellEnd"/>
          </w:p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мый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Откл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 w:rsidRPr="00FB3A04">
              <w:rPr>
                <w:sz w:val="10"/>
                <w:szCs w:val="10"/>
              </w:rPr>
              <w:t xml:space="preserve"> </w:t>
            </w:r>
            <w:proofErr w:type="spellStart"/>
            <w:r w:rsidRPr="00FB3A04">
              <w:rPr>
                <w:sz w:val="10"/>
                <w:szCs w:val="10"/>
              </w:rPr>
              <w:t>ожид-утвержд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Темп</w:t>
            </w:r>
            <w:r>
              <w:rPr>
                <w:sz w:val="10"/>
                <w:szCs w:val="10"/>
              </w:rPr>
              <w:t xml:space="preserve"> </w:t>
            </w:r>
            <w:r w:rsidRPr="00FB3A04">
              <w:rPr>
                <w:sz w:val="10"/>
                <w:szCs w:val="10"/>
              </w:rPr>
              <w:br/>
              <w:t>роста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Прогноз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Откл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Темп</w:t>
            </w:r>
            <w:r>
              <w:rPr>
                <w:sz w:val="10"/>
                <w:szCs w:val="10"/>
              </w:rPr>
              <w:t xml:space="preserve"> </w:t>
            </w:r>
            <w:r w:rsidRPr="00FB3A04">
              <w:rPr>
                <w:sz w:val="10"/>
                <w:szCs w:val="10"/>
              </w:rPr>
              <w:br/>
              <w:t>роста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прогноз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откл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темп</w:t>
            </w:r>
            <w:r w:rsidRPr="00FB3A04">
              <w:rPr>
                <w:sz w:val="10"/>
                <w:szCs w:val="10"/>
              </w:rPr>
              <w:br/>
              <w:t>роста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прогноз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proofErr w:type="spellStart"/>
            <w:r w:rsidRPr="00FB3A04">
              <w:rPr>
                <w:sz w:val="10"/>
                <w:szCs w:val="10"/>
              </w:rPr>
              <w:t>откл</w:t>
            </w:r>
            <w:proofErr w:type="spellEnd"/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темп</w:t>
            </w:r>
            <w:r w:rsidRPr="00FB3A04">
              <w:rPr>
                <w:sz w:val="10"/>
                <w:szCs w:val="10"/>
              </w:rPr>
              <w:br/>
              <w:t>роста</w:t>
            </w:r>
          </w:p>
        </w:tc>
      </w:tr>
      <w:tr w:rsidR="00932CA9" w:rsidRPr="00FB3A04" w:rsidTr="00932CA9">
        <w:trPr>
          <w:gridAfter w:val="1"/>
          <w:wAfter w:w="379" w:type="dxa"/>
          <w:trHeight w:val="257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2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</w:t>
            </w:r>
          </w:p>
        </w:tc>
        <w:tc>
          <w:tcPr>
            <w:tcW w:w="20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17</w:t>
            </w:r>
          </w:p>
        </w:tc>
      </w:tr>
      <w:tr w:rsidR="00932CA9" w:rsidRPr="00FB3A04" w:rsidTr="00932CA9">
        <w:trPr>
          <w:gridAfter w:val="1"/>
          <w:wAfter w:w="379" w:type="dxa"/>
          <w:trHeight w:val="637"/>
        </w:trPr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 xml:space="preserve">Всего доходы с трансфертами + активы и обязательства + ост. </w:t>
            </w:r>
            <w:proofErr w:type="spellStart"/>
            <w:r w:rsidRPr="00FB3A04">
              <w:rPr>
                <w:b/>
                <w:bCs/>
                <w:sz w:val="10"/>
                <w:szCs w:val="10"/>
              </w:rPr>
              <w:t>прошл</w:t>
            </w:r>
            <w:proofErr w:type="spellEnd"/>
            <w:r w:rsidRPr="00FB3A04">
              <w:rPr>
                <w:b/>
                <w:bCs/>
                <w:sz w:val="10"/>
                <w:szCs w:val="10"/>
              </w:rPr>
              <w:t>. лет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25773,9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26486,6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10415,9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13642,0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3226,1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29822,1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3335,5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32907,9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3085,8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33071,4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163,5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34272,7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3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Доходы  + активы и обязательства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25773,9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26486,6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10415,9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13642,0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3226,1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29822,1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3335,5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32907,9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3085,8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33071,4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163,5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34272,7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Доходы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25532,4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26486,6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10415,9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13642,0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131,0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3226,1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29822,1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3335,5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32907,9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3085,8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33071,4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163,5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34272,7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Налоговые доходы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20904,3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20678,3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8331,3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10750,9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129,0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2419,6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22967,0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2288,7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26433,2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3466,2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26521,2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88,0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27700,0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1178,8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Налоги на доходы и прибыль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20569,4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20111,3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8095,1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10621,4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131,2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2526,3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19020,0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-1091,3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22466,2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3446,2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22476,2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22520,0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43,8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Налоги на доходы и прибыль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11459,8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12481,3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5158,9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6649,8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128,9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1490,9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16000,0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3518,7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3256,2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19300,0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43,8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637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 xml:space="preserve">Подоходный налог с физических лиц-резидентов </w:t>
            </w:r>
            <w:proofErr w:type="spellStart"/>
            <w:r w:rsidRPr="00FB3A04">
              <w:rPr>
                <w:b/>
                <w:bCs/>
                <w:color w:val="C00000"/>
                <w:sz w:val="10"/>
                <w:szCs w:val="10"/>
              </w:rPr>
              <w:t>Кыргызской</w:t>
            </w:r>
            <w:proofErr w:type="spellEnd"/>
            <w:r w:rsidRPr="00FB3A04">
              <w:rPr>
                <w:b/>
                <w:bCs/>
                <w:color w:val="C00000"/>
                <w:sz w:val="10"/>
                <w:szCs w:val="10"/>
              </w:rPr>
              <w:t xml:space="preserve"> Республики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11459,8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12481,3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5158,9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6649,8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128,9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1490,9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16000,0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3518,7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3256,2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19256,2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19300,0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43,8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11111100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Подоходный налог, уплачиваемый налоговым агентом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11298,0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12481,3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5158,9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6656,6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129,0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1497,7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16000,0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3518,7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19256,2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19256,2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19300,0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43,8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50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11111200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Подоходный налог по единой налоговой декларации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161,8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-6,8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-6,8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2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1112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Налоги по специальным режимам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4028,0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3087,0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1292,5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1415,9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109,5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123,4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3020,0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-67,0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190,0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3220,0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C00000"/>
                <w:sz w:val="10"/>
                <w:szCs w:val="10"/>
              </w:rPr>
            </w:pPr>
            <w:r w:rsidRPr="00FB3A04">
              <w:rPr>
                <w:b/>
                <w:bCs/>
                <w:color w:val="C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11121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 xml:space="preserve">Поступления по </w:t>
            </w:r>
            <w:proofErr w:type="spellStart"/>
            <w:r w:rsidRPr="00FB3A04">
              <w:rPr>
                <w:b/>
                <w:bCs/>
                <w:color w:val="000000"/>
                <w:sz w:val="10"/>
                <w:szCs w:val="10"/>
              </w:rPr>
              <w:t>единному</w:t>
            </w:r>
            <w:proofErr w:type="spellEnd"/>
            <w:r w:rsidRPr="00FB3A04">
              <w:rPr>
                <w:b/>
                <w:bCs/>
                <w:color w:val="000000"/>
                <w:sz w:val="10"/>
                <w:szCs w:val="10"/>
              </w:rPr>
              <w:t xml:space="preserve"> налогу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49,9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203,0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51,4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Единый налог для субъектов малого предпринимательства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49,9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101,3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203,0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51,4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11122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Налог на основе патента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3761,5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2980,0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1242,6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1314,6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105,8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72,0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-160,0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Налог на основе обязательного патента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291,8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67,6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-63,0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11122200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Налог на основе добровольного патента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3469,7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1175,0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788,4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67,1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-386,6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11122300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ind w:firstLineChars="100" w:firstLine="78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Налог на основе  патента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521,6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Налоги на собственность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5081,6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4543,0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1643,7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2555,7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155,5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912,0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3500,0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-1043,0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3520,0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3590,0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70,0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4720,0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1130,0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1,3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1131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Налог на имущество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2259,1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2043,0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658,2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1266,4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192,4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608,2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11311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Налог на недвижимое имущество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273,0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155,0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274,8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119,8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78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11311100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 xml:space="preserve">Налог на недвижимое имущество не используемое для осуществления </w:t>
            </w:r>
            <w:proofErr w:type="spellStart"/>
            <w:r w:rsidRPr="00FB3A04">
              <w:rPr>
                <w:color w:val="000000"/>
                <w:sz w:val="10"/>
                <w:szCs w:val="10"/>
              </w:rPr>
              <w:t>предпринемательской</w:t>
            </w:r>
            <w:proofErr w:type="spellEnd"/>
            <w:r w:rsidRPr="00FB3A04">
              <w:rPr>
                <w:color w:val="000000"/>
                <w:sz w:val="10"/>
                <w:szCs w:val="10"/>
              </w:rPr>
              <w:t xml:space="preserve"> деятельности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773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11311200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 xml:space="preserve">Налог на недвижимое имущество используемое для осуществления </w:t>
            </w:r>
            <w:proofErr w:type="spellStart"/>
            <w:r w:rsidRPr="00FB3A04">
              <w:rPr>
                <w:color w:val="000000"/>
                <w:sz w:val="10"/>
                <w:szCs w:val="10"/>
              </w:rPr>
              <w:t>предпринемательской</w:t>
            </w:r>
            <w:proofErr w:type="spellEnd"/>
            <w:r w:rsidRPr="00FB3A04">
              <w:rPr>
                <w:color w:val="000000"/>
                <w:sz w:val="10"/>
                <w:szCs w:val="10"/>
              </w:rPr>
              <w:t xml:space="preserve"> деятельности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270,6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273,0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155,0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252,0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162,6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97,0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986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11311300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 xml:space="preserve">Налог на недвижимое имущество используемое для осуществления </w:t>
            </w:r>
            <w:proofErr w:type="spellStart"/>
            <w:r w:rsidRPr="00FB3A04">
              <w:rPr>
                <w:color w:val="000000"/>
                <w:sz w:val="10"/>
                <w:szCs w:val="10"/>
              </w:rPr>
              <w:t>предпринемательской</w:t>
            </w:r>
            <w:proofErr w:type="spellEnd"/>
            <w:r w:rsidRPr="00FB3A04">
              <w:rPr>
                <w:color w:val="000000"/>
                <w:sz w:val="10"/>
                <w:szCs w:val="10"/>
              </w:rPr>
              <w:t xml:space="preserve"> деятельности 3 </w:t>
            </w:r>
            <w:proofErr w:type="spellStart"/>
            <w:r w:rsidRPr="00FB3A04">
              <w:rPr>
                <w:color w:val="000000"/>
                <w:sz w:val="10"/>
                <w:szCs w:val="10"/>
              </w:rPr>
              <w:t>гр</w:t>
            </w:r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20,8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11312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Налоги на движимое имущество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1975,8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503,2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991,6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488,4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1820,0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113121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Налог на транспортные средства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1975,8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503,2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991,6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197,1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488,4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1770,0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1790,0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1820,0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30,0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11312110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 xml:space="preserve">Налог на  транспортные средства юридических лиц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44,9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-8,1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lastRenderedPageBreak/>
              <w:t>11312120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 xml:space="preserve">Налог на транспортные средства физических лиц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1930,9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1710,0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486,2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982,7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202,1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496,5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1710,0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1710,0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1720,0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1132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Земельный налог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2822,5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2500,0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985,5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1289,3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130,8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303,8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-1050,0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1500,0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2600,0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1100,0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1,7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11321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Земельный налог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2822,5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2500,0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985,5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1289,3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130,8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303,8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1500,0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1100,0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1,7</w:t>
            </w:r>
          </w:p>
        </w:tc>
      </w:tr>
      <w:tr w:rsidR="00932CA9" w:rsidRPr="00FB3A04" w:rsidTr="00932CA9">
        <w:trPr>
          <w:gridAfter w:val="1"/>
          <w:wAfter w:w="379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11321100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Земельный налог за пользование приусадебными и садово-огородными земельными участками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783,3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270,8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186,5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234,2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11321200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Земельный налог за пользование земель  сельскохозяйственными угодьями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1200,6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1050,0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35,1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-181,8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1050,0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11321300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Земельный налог за использование земель населенных пунктов и земель  несельскохозяйственного назначения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838,6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434,7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686,1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157,8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251,4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900,0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 xml:space="preserve">Налоги на товары и услуги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567,0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447,0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447,0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455,0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460,0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2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1141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Общие налоги на товары и услуги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11412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Налог с продаж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11412100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Налог с продаж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1144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Налоги за пользование недрами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567,0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447,0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447,0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455,0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460,0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11442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Роялти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567,0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447,0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447,0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455,0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460,0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114421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Горючие полезные ископаемые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11442130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Уголь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11442190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Прочие горючие полезные ископаемые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114422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Металлические полезные ископаемые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11442230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Сурьма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11442240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Олово, вольфрам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161873" w:rsidRDefault="00932CA9" w:rsidP="00294FA5">
            <w:pPr>
              <w:jc w:val="right"/>
              <w:rPr>
                <w:color w:val="000000"/>
                <w:sz w:val="10"/>
                <w:szCs w:val="10"/>
                <w:lang w:val="kk-KZ"/>
              </w:rPr>
            </w:pPr>
            <w:r w:rsidRPr="00FB3A04">
              <w:rPr>
                <w:color w:val="000000"/>
                <w:sz w:val="10"/>
                <w:szCs w:val="10"/>
              </w:rPr>
              <w:t>11442290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Прочие металлы, не классифицированные выше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114423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800080"/>
                <w:sz w:val="10"/>
                <w:szCs w:val="10"/>
              </w:rPr>
            </w:pPr>
            <w:r w:rsidRPr="00FB3A04">
              <w:rPr>
                <w:b/>
                <w:bCs/>
                <w:color w:val="800080"/>
                <w:sz w:val="10"/>
                <w:szCs w:val="10"/>
              </w:rPr>
              <w:t>Неметаллические полезные ископаемые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527,0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410,0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410,0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11442330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Гипс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334,5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407,0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236,2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129,5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54,8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-106,7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407,0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407,0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410,0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410,0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11442390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Прочие неметаллы, не классифицированные выше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116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Прочие налоги и сборы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11 611 200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Прочие налоги и сборы местного бюджета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14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Неналоговые доходы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4628,1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5808,3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2084,6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2891,1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138,7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806,5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6855,1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1046,8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6474,7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-380,4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0,9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6550,2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75,5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339966"/>
                <w:sz w:val="10"/>
                <w:szCs w:val="10"/>
              </w:rPr>
            </w:pPr>
            <w:r w:rsidRPr="00FB3A04">
              <w:rPr>
                <w:b/>
                <w:bCs/>
                <w:color w:val="339966"/>
                <w:sz w:val="10"/>
                <w:szCs w:val="10"/>
              </w:rPr>
              <w:t>6572,7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22,5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339966"/>
                <w:sz w:val="10"/>
                <w:szCs w:val="10"/>
              </w:rPr>
            </w:pPr>
            <w:r w:rsidRPr="00FB3A04">
              <w:rPr>
                <w:color w:val="339966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141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Доходы от собственности и проценты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1724,9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2708,3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878,3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283,1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32,2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-595,2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2068,3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-640,0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2088,3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2134,3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46,0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2138,3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FF0000"/>
                <w:sz w:val="10"/>
                <w:szCs w:val="10"/>
              </w:rPr>
            </w:pPr>
            <w:r w:rsidRPr="00FB3A04">
              <w:rPr>
                <w:color w:val="FF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1415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Арендная плата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1724,9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2708,3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878,3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283,1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32,2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-595,2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2068,3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-640,0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0,8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2088,3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2134,3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46,0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2138,3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FF"/>
                <w:sz w:val="10"/>
                <w:szCs w:val="10"/>
              </w:rPr>
            </w:pPr>
            <w:r w:rsidRPr="00FB3A04">
              <w:rPr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86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14151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Плата за разработку месторождений полезных ископаемых или ископаемого топлива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824,1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488,8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-484,8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830,0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-740,0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8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14151100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Плата за разработку месторождений полезных ископаемых или ископаемого топлива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14151200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Плата за удержание лицензии на право пользования недрами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824,1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488,8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-484,8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830,0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-740,0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14152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Плата за использование природных ресурсов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776,6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1018,3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345,5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268,4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77,7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-77,1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1118,3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1118,3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1128,3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1128,3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Плата за аренду земли в населенных пунктах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88,6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29,3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14,6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49,8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-14,7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14152200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Плата за аренду пастбищ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422,3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418,3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125,5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168,0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133,9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42,5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100,0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518,3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53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14152600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Плата за аренду земель Фонда перераспределения земель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265,7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190,7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85,8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45,0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-104,9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520,0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14153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Плата за аренду имущества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124,2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44,0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24,3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-33,3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156,0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160,0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14153200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 xml:space="preserve">Плата за аренду помещений, зданий и сооружений, находящихся в муниципальной </w:t>
            </w:r>
            <w:proofErr w:type="spellStart"/>
            <w:r w:rsidRPr="00FB3A04">
              <w:rPr>
                <w:color w:val="000000"/>
                <w:sz w:val="10"/>
                <w:szCs w:val="10"/>
              </w:rPr>
              <w:t>собствености</w:t>
            </w:r>
            <w:proofErr w:type="spellEnd"/>
            <w:r w:rsidRPr="00FB3A04">
              <w:rPr>
                <w:color w:val="000000"/>
                <w:sz w:val="10"/>
                <w:szCs w:val="10"/>
              </w:rPr>
              <w:t xml:space="preserve"> 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102,2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44,0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24,3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-33,3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156,0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36,0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lastRenderedPageBreak/>
              <w:t>14153900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Плата за аренду прочего имущества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22,0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6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142</w:t>
            </w:r>
          </w:p>
        </w:tc>
        <w:tc>
          <w:tcPr>
            <w:tcW w:w="130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Административные сборы, платежи и государственные услуги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2861,1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3060,0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1189,6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2187,9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183,9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998,3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4344,4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4344,4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4370,9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4384,4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13,5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43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1422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Административные сборы и платежи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454,6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107,6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396,5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410,0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13,5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14221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Сборы и платежи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454,6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107,6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396,5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410,0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13,5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14221700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Сбор за вывоз мусора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454,6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398,2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107,6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28,2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370,0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396,5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410,0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13,5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14221900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Прочие платежи и сборы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14222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Государственные пошлины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8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14222200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Государственная пошлина, взимаемая органами юстиции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7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1423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Поступления от оказания платных услуг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2406,5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2690,0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819,6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1789,7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218,4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970,1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3974,4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14232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Образовательные и культурные услуги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2406,5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2690,0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819,6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1789,7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218,4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970,1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3974,4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14232400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Плата за оказание дополнительных услуг дошкольным и школьным учреждениям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2406,5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2690,0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819,6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1789,7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218,4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970,1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1284,4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3974,4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</w:tr>
      <w:tr w:rsidR="00932CA9" w:rsidRPr="00FB3A04" w:rsidTr="00932CA9">
        <w:trPr>
          <w:gridAfter w:val="1"/>
          <w:wAfter w:w="379" w:type="dxa"/>
          <w:trHeight w:val="6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144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Добровольные трансферты и гранты единицам государственного сектора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651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1441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Добровольные трансферты и гранты единицам государственного сектора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FF0000"/>
                <w:sz w:val="10"/>
                <w:szCs w:val="10"/>
              </w:rPr>
            </w:pPr>
            <w:r w:rsidRPr="00FB3A04">
              <w:rPr>
                <w:b/>
                <w:bCs/>
                <w:color w:val="FF0000"/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0000FF"/>
                <w:sz w:val="10"/>
                <w:szCs w:val="10"/>
              </w:rPr>
            </w:pPr>
            <w:r w:rsidRPr="00FB3A04">
              <w:rPr>
                <w:b/>
                <w:bCs/>
                <w:color w:val="0000FF"/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14412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000000"/>
                <w:sz w:val="10"/>
                <w:szCs w:val="10"/>
              </w:rPr>
            </w:pPr>
            <w:r w:rsidRPr="00FB3A04">
              <w:rPr>
                <w:b/>
                <w:bCs/>
                <w:color w:val="000000"/>
                <w:sz w:val="10"/>
                <w:szCs w:val="10"/>
              </w:rPr>
              <w:t>Капитальные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sz w:val="10"/>
                <w:szCs w:val="10"/>
              </w:rPr>
            </w:pPr>
            <w:r w:rsidRPr="00FB3A04">
              <w:rPr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14412100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 xml:space="preserve">Капитальная помощь 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402,4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-402,4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68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2CA9" w:rsidRPr="00FB3A04" w:rsidRDefault="00932CA9" w:rsidP="00294FA5">
            <w:pPr>
              <w:jc w:val="right"/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14511400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2CA9" w:rsidRPr="00FB3A04" w:rsidRDefault="00932CA9" w:rsidP="00294FA5">
            <w:pPr>
              <w:rPr>
                <w:color w:val="000000"/>
                <w:sz w:val="10"/>
                <w:szCs w:val="10"/>
              </w:rPr>
            </w:pPr>
            <w:r w:rsidRPr="00FB3A04">
              <w:rPr>
                <w:color w:val="000000"/>
                <w:sz w:val="10"/>
                <w:szCs w:val="10"/>
              </w:rPr>
              <w:t>Отчисление на развитие и содержание инфраструктуры местного значения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42,1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16,7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17,7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106,0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42,0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2,0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45,0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3,0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5,0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sz w:val="10"/>
                <w:szCs w:val="10"/>
              </w:rPr>
            </w:pPr>
            <w:r w:rsidRPr="00FB3A04">
              <w:rPr>
                <w:sz w:val="10"/>
                <w:szCs w:val="10"/>
              </w:rPr>
              <w:t>1,1</w:t>
            </w:r>
          </w:p>
        </w:tc>
      </w:tr>
      <w:tr w:rsidR="00932CA9" w:rsidRPr="00FB3A04" w:rsidTr="00932CA9">
        <w:trPr>
          <w:gridAfter w:val="1"/>
          <w:wAfter w:w="379" w:type="dxa"/>
          <w:trHeight w:val="242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3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2CA9" w:rsidRPr="00FB3A04" w:rsidRDefault="00932CA9" w:rsidP="00294FA5">
            <w:pPr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Активы и обязательства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241,5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0,0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######</w:t>
            </w:r>
          </w:p>
        </w:tc>
      </w:tr>
      <w:tr w:rsidR="00932CA9" w:rsidRPr="00FB3A04" w:rsidTr="00932CA9">
        <w:trPr>
          <w:gridAfter w:val="1"/>
          <w:wAfter w:w="379" w:type="dxa"/>
          <w:trHeight w:val="454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31412110</w:t>
            </w:r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both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Продажа несельскохозяйственных земель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jc w:val="right"/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241,5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2CA9" w:rsidRPr="00FB3A04" w:rsidRDefault="00932CA9" w:rsidP="00294FA5">
            <w:pPr>
              <w:jc w:val="center"/>
              <w:rPr>
                <w:b/>
                <w:bCs/>
                <w:color w:val="800000"/>
                <w:sz w:val="10"/>
                <w:szCs w:val="10"/>
              </w:rPr>
            </w:pPr>
            <w:r w:rsidRPr="00FB3A04">
              <w:rPr>
                <w:b/>
                <w:bCs/>
                <w:color w:val="800000"/>
                <w:sz w:val="10"/>
                <w:szCs w:val="10"/>
              </w:rPr>
              <w:t>######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CA9" w:rsidRPr="00FB3A04" w:rsidRDefault="00932CA9" w:rsidP="00294FA5">
            <w:pPr>
              <w:rPr>
                <w:rFonts w:ascii="Calibri" w:hAnsi="Calibri" w:cs="Calibri"/>
                <w:color w:val="000000"/>
                <w:sz w:val="10"/>
                <w:szCs w:val="10"/>
              </w:rPr>
            </w:pPr>
            <w:r w:rsidRPr="00FB3A04">
              <w:rPr>
                <w:rFonts w:ascii="Calibri" w:hAnsi="Calibri" w:cs="Calibri"/>
                <w:color w:val="000000"/>
                <w:sz w:val="10"/>
                <w:szCs w:val="10"/>
              </w:rPr>
              <w:t> </w:t>
            </w:r>
          </w:p>
        </w:tc>
      </w:tr>
    </w:tbl>
    <w:p w:rsidR="00932CA9" w:rsidRDefault="00932CA9" w:rsidP="00932CA9"/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932CA9" w:rsidRDefault="00932CA9" w:rsidP="00A559DF">
      <w:pPr>
        <w:tabs>
          <w:tab w:val="left" w:pos="1245"/>
        </w:tabs>
        <w:rPr>
          <w:b/>
          <w:sz w:val="22"/>
          <w:szCs w:val="22"/>
        </w:rPr>
      </w:pP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9504" behindDoc="1" locked="0" layoutInCell="0" allowOverlap="1" wp14:anchorId="3FD49FFB" wp14:editId="5B0A25F1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559DF" w:rsidRDefault="00A559DF" w:rsidP="00A559DF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559DF" w:rsidRPr="006323D3" w:rsidRDefault="00A559DF" w:rsidP="00A559DF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F2756E">
        <w:rPr>
          <w:b/>
          <w:color w:val="000000" w:themeColor="text1"/>
          <w:lang w:val="kk-KZ"/>
        </w:rPr>
        <w:t>теги</w:t>
      </w:r>
    </w:p>
    <w:p w:rsidR="00A559DF" w:rsidRDefault="00A559DF" w:rsidP="00A559DF">
      <w:pPr>
        <w:jc w:val="center"/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A559DF" w:rsidRDefault="00A559DF" w:rsidP="00A559DF">
      <w:pPr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513C40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  <w:lang w:val="ky-KG"/>
        </w:rPr>
        <w:t xml:space="preserve">-2- Токтому </w:t>
      </w:r>
      <w:r>
        <w:rPr>
          <w:szCs w:val="28"/>
          <w:lang w:val="ky-KG"/>
        </w:rPr>
        <w:t>.</w:t>
      </w:r>
    </w:p>
    <w:p w:rsidR="00A559DF" w:rsidRDefault="00A559DF" w:rsidP="00A559DF">
      <w:pPr>
        <w:rPr>
          <w:szCs w:val="28"/>
          <w:lang w:val="ky-KG"/>
        </w:rPr>
      </w:pPr>
    </w:p>
    <w:p w:rsidR="00A559DF" w:rsidRDefault="00A559DF" w:rsidP="00A559DF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</w:t>
      </w:r>
      <w:r w:rsidR="007507DE">
        <w:rPr>
          <w:szCs w:val="28"/>
          <w:lang w:val="ky-KG"/>
        </w:rPr>
        <w:t>8</w:t>
      </w:r>
      <w:r>
        <w:rPr>
          <w:szCs w:val="28"/>
          <w:lang w:val="ky-KG"/>
        </w:rPr>
        <w:t>.0</w:t>
      </w:r>
      <w:r w:rsidR="007507DE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A559DF" w:rsidRPr="00357CA8" w:rsidRDefault="00A559DF" w:rsidP="00A559DF">
      <w:pPr>
        <w:rPr>
          <w:lang w:val="ky-KG"/>
        </w:rPr>
      </w:pPr>
    </w:p>
    <w:p w:rsidR="00A559DF" w:rsidRPr="00513C40" w:rsidRDefault="00A559DF" w:rsidP="00A559DF">
      <w:pPr>
        <w:ind w:left="4248"/>
        <w:rPr>
          <w:sz w:val="22"/>
          <w:szCs w:val="22"/>
          <w:lang w:val="ky-KG"/>
        </w:rPr>
      </w:pPr>
      <w:r w:rsidRPr="00FF5B80">
        <w:rPr>
          <w:sz w:val="22"/>
          <w:szCs w:val="22"/>
          <w:lang w:val="ky-KG"/>
        </w:rPr>
        <w:t xml:space="preserve">   </w:t>
      </w:r>
      <w:r>
        <w:rPr>
          <w:sz w:val="22"/>
          <w:szCs w:val="22"/>
          <w:lang w:val="kk-KZ"/>
        </w:rPr>
        <w:t>Көк-Жар айылдык кеңешинин</w:t>
      </w:r>
      <w:r w:rsidRPr="00FF5B80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>7-чакырылышынын</w:t>
      </w:r>
      <w:r w:rsidRPr="00FF5B80">
        <w:rPr>
          <w:sz w:val="22"/>
          <w:szCs w:val="22"/>
          <w:lang w:val="ky-KG"/>
        </w:rPr>
        <w:t xml:space="preserve"> </w:t>
      </w:r>
      <w:r>
        <w:rPr>
          <w:sz w:val="22"/>
          <w:szCs w:val="22"/>
          <w:lang w:val="ky-KG"/>
        </w:rPr>
        <w:t xml:space="preserve">кезексиз 14-сессиясындагы </w:t>
      </w:r>
      <w:r>
        <w:rPr>
          <w:sz w:val="22"/>
          <w:szCs w:val="22"/>
          <w:lang w:val="kk-KZ"/>
        </w:rPr>
        <w:t>№ 14-1 токтомуна толуктоолорду киргизүү</w:t>
      </w:r>
      <w:r w:rsidR="007507DE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жөнүндө.</w:t>
      </w:r>
      <w:r w:rsidRPr="00FF5B80">
        <w:rPr>
          <w:sz w:val="22"/>
          <w:szCs w:val="22"/>
          <w:lang w:val="ky-KG"/>
        </w:rPr>
        <w:t xml:space="preserve"> </w:t>
      </w:r>
    </w:p>
    <w:p w:rsidR="00A559DF" w:rsidRPr="00513C40" w:rsidRDefault="00A559DF" w:rsidP="00A559DF">
      <w:pPr>
        <w:rPr>
          <w:lang w:val="ky-KG"/>
        </w:rPr>
      </w:pPr>
    </w:p>
    <w:p w:rsidR="00A559DF" w:rsidRDefault="007507DE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</w:t>
      </w:r>
      <w:r w:rsidR="00A559DF" w:rsidRPr="00FF5B80">
        <w:rPr>
          <w:sz w:val="22"/>
          <w:szCs w:val="22"/>
          <w:lang w:val="ky-KG"/>
        </w:rPr>
        <w:t>К</w:t>
      </w:r>
      <w:r w:rsidR="00A559DF" w:rsidRPr="00FF5B80">
        <w:rPr>
          <w:sz w:val="22"/>
          <w:szCs w:val="22"/>
          <w:lang w:val="kk-KZ"/>
        </w:rPr>
        <w:t xml:space="preserve">өк-Жар айыл </w:t>
      </w:r>
      <w:r w:rsidR="00A559DF">
        <w:rPr>
          <w:sz w:val="22"/>
          <w:szCs w:val="22"/>
          <w:lang w:val="kk-KZ"/>
        </w:rPr>
        <w:t xml:space="preserve">аймагына караштуу Жийде айылынын Бам участкасындагы </w:t>
      </w:r>
      <w:r w:rsidR="00A559DF">
        <w:rPr>
          <w:sz w:val="22"/>
          <w:szCs w:val="22"/>
          <w:lang w:val="ky-KG"/>
        </w:rPr>
        <w:t xml:space="preserve">Ноокат токой чарбасынын балансында турган № 2кв  9-выйдениден 2,0 га жер тилкесин Бам участкасынын жашоочуларына шарт түзүү максатында, мектеп, бала-бакча, ФАП, соц обьектерин куруу үчүн </w:t>
      </w:r>
      <w:r w:rsidR="00A559DF" w:rsidRPr="00FF5B80">
        <w:rPr>
          <w:sz w:val="22"/>
          <w:szCs w:val="22"/>
          <w:lang w:val="ky-KG"/>
        </w:rPr>
        <w:t>К</w:t>
      </w:r>
      <w:r w:rsidR="00A559DF" w:rsidRPr="00FF5B80">
        <w:rPr>
          <w:sz w:val="22"/>
          <w:szCs w:val="22"/>
          <w:lang w:val="kk-KZ"/>
        </w:rPr>
        <w:t xml:space="preserve">өк-Жар айыл өкмөтүнүн </w:t>
      </w:r>
      <w:r w:rsidR="00A559DF">
        <w:rPr>
          <w:sz w:val="22"/>
          <w:szCs w:val="22"/>
          <w:lang w:val="kk-KZ"/>
        </w:rPr>
        <w:t>ФПС не тиешелүү</w:t>
      </w:r>
      <w:r w:rsidR="00A559DF" w:rsidRPr="0037662E">
        <w:rPr>
          <w:sz w:val="22"/>
          <w:szCs w:val="22"/>
          <w:lang w:val="kk-KZ"/>
        </w:rPr>
        <w:t xml:space="preserve"> </w:t>
      </w:r>
      <w:r w:rsidR="00A559DF">
        <w:rPr>
          <w:sz w:val="22"/>
          <w:szCs w:val="22"/>
          <w:lang w:val="kk-KZ"/>
        </w:rPr>
        <w:t xml:space="preserve">болгон № 6 контурунан 2,0 га жер аянтына </w:t>
      </w:r>
      <w:r w:rsidR="00A559DF" w:rsidRPr="00FF5B80">
        <w:rPr>
          <w:sz w:val="22"/>
          <w:szCs w:val="22"/>
          <w:lang w:val="kk-KZ"/>
        </w:rPr>
        <w:t>ал</w:t>
      </w:r>
      <w:r w:rsidR="00A559DF">
        <w:rPr>
          <w:sz w:val="22"/>
          <w:szCs w:val="22"/>
          <w:lang w:val="kk-KZ"/>
        </w:rPr>
        <w:t xml:space="preserve">маштырууга макулдук берүү жөнүндөгү катын карап, талкуулап Көк-Жар айылдык кеңеши </w:t>
      </w:r>
      <w:r w:rsidR="00A559DF" w:rsidRPr="00FF5B80">
        <w:rPr>
          <w:sz w:val="22"/>
          <w:szCs w:val="22"/>
          <w:lang w:val="ky-KG"/>
        </w:rPr>
        <w:t xml:space="preserve"> </w:t>
      </w:r>
    </w:p>
    <w:p w:rsidR="00A559DF" w:rsidRPr="00FF5B80" w:rsidRDefault="00A559DF" w:rsidP="00A559DF">
      <w:pPr>
        <w:rPr>
          <w:sz w:val="22"/>
          <w:szCs w:val="22"/>
          <w:lang w:val="ky-KG"/>
        </w:rPr>
      </w:pPr>
    </w:p>
    <w:p w:rsidR="00A559DF" w:rsidRDefault="00A559DF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                       ТОКТОМ КЫЛАТ:</w:t>
      </w:r>
    </w:p>
    <w:p w:rsidR="00A559DF" w:rsidRPr="00FF5B80" w:rsidRDefault="00A559DF" w:rsidP="00A559DF">
      <w:pPr>
        <w:rPr>
          <w:sz w:val="22"/>
          <w:szCs w:val="22"/>
          <w:lang w:val="kk-KZ"/>
        </w:rPr>
      </w:pPr>
    </w:p>
    <w:p w:rsidR="00A559DF" w:rsidRPr="005236DB" w:rsidRDefault="00A559DF" w:rsidP="00A559DF">
      <w:pPr>
        <w:pStyle w:val="a3"/>
        <w:numPr>
          <w:ilvl w:val="0"/>
          <w:numId w:val="4"/>
        </w:numPr>
        <w:ind w:left="142" w:hanging="720"/>
        <w:rPr>
          <w:lang w:val="kk-KZ"/>
        </w:rPr>
      </w:pPr>
      <w:r w:rsidRPr="004A477E">
        <w:rPr>
          <w:sz w:val="22"/>
          <w:szCs w:val="22"/>
          <w:lang w:val="ky-KG"/>
        </w:rPr>
        <w:t>К</w:t>
      </w:r>
      <w:r w:rsidRPr="004A477E">
        <w:rPr>
          <w:sz w:val="22"/>
          <w:szCs w:val="22"/>
          <w:lang w:val="kk-KZ"/>
        </w:rPr>
        <w:t>өк-Жар айыл а</w:t>
      </w:r>
      <w:r>
        <w:rPr>
          <w:sz w:val="22"/>
          <w:szCs w:val="22"/>
          <w:lang w:val="kk-KZ"/>
        </w:rPr>
        <w:t>ймагына караштуу Жийде айылындагы</w:t>
      </w:r>
      <w:r w:rsidRPr="004A477E">
        <w:rPr>
          <w:sz w:val="22"/>
          <w:szCs w:val="22"/>
          <w:lang w:val="kk-KZ"/>
        </w:rPr>
        <w:t xml:space="preserve"> </w:t>
      </w:r>
      <w:r w:rsidRPr="004A477E">
        <w:rPr>
          <w:sz w:val="22"/>
          <w:szCs w:val="22"/>
          <w:lang w:val="ky-KG"/>
        </w:rPr>
        <w:t xml:space="preserve">Ноокат токой чарбасынын балансында турган </w:t>
      </w:r>
      <w:r>
        <w:rPr>
          <w:sz w:val="22"/>
          <w:szCs w:val="22"/>
          <w:lang w:val="ky-KG"/>
        </w:rPr>
        <w:t xml:space="preserve">№ 2кв  9-выйдениден </w:t>
      </w:r>
      <w:r w:rsidRPr="004A477E">
        <w:rPr>
          <w:sz w:val="22"/>
          <w:szCs w:val="22"/>
          <w:lang w:val="ky-KG"/>
        </w:rPr>
        <w:t>2,0 га жер тилкесин Бам участкасынын жашоочуларына шарт түзүү максатында мектеп, бала-бакча, фап, соц обьектерин куруу үчүн К</w:t>
      </w:r>
      <w:r w:rsidRPr="004A477E">
        <w:rPr>
          <w:sz w:val="22"/>
          <w:szCs w:val="22"/>
          <w:lang w:val="kk-KZ"/>
        </w:rPr>
        <w:t>өк-Жар айыл өкмөтүнүн ФПС не ти</w:t>
      </w:r>
      <w:r>
        <w:rPr>
          <w:sz w:val="22"/>
          <w:szCs w:val="22"/>
          <w:lang w:val="kk-KZ"/>
        </w:rPr>
        <w:t>е</w:t>
      </w:r>
      <w:r w:rsidRPr="004A477E">
        <w:rPr>
          <w:sz w:val="22"/>
          <w:szCs w:val="22"/>
          <w:lang w:val="kk-KZ"/>
        </w:rPr>
        <w:t xml:space="preserve">шелүү </w:t>
      </w:r>
      <w:r>
        <w:rPr>
          <w:sz w:val="22"/>
          <w:szCs w:val="22"/>
          <w:lang w:val="kk-KZ"/>
        </w:rPr>
        <w:t>болгон № 6 контурунан</w:t>
      </w:r>
      <w:r w:rsidRPr="004A477E">
        <w:rPr>
          <w:sz w:val="22"/>
          <w:szCs w:val="22"/>
          <w:lang w:val="kk-KZ"/>
        </w:rPr>
        <w:t xml:space="preserve"> 2,0 га жер аянтына Көк-Жар айылдык кеңешинин 6-чакырылышынын 2020-жылдын 14-январындагы 34-се</w:t>
      </w:r>
      <w:r>
        <w:rPr>
          <w:sz w:val="22"/>
          <w:szCs w:val="22"/>
          <w:lang w:val="kk-KZ"/>
        </w:rPr>
        <w:t>ссиясынын №34-1 токтомуна жана К</w:t>
      </w:r>
      <w:r w:rsidRPr="004A477E">
        <w:rPr>
          <w:sz w:val="22"/>
          <w:szCs w:val="22"/>
          <w:lang w:val="kk-KZ"/>
        </w:rPr>
        <w:t xml:space="preserve">өк-Жар айыл өкмөтүнүн </w:t>
      </w:r>
      <w:r>
        <w:rPr>
          <w:sz w:val="22"/>
          <w:szCs w:val="22"/>
          <w:lang w:val="kk-KZ"/>
        </w:rPr>
        <w:t xml:space="preserve">      </w:t>
      </w:r>
      <w:r w:rsidRPr="004A477E">
        <w:rPr>
          <w:sz w:val="22"/>
          <w:szCs w:val="22"/>
          <w:lang w:val="kk-KZ"/>
        </w:rPr>
        <w:t>№2 – токтомуна негиз</w:t>
      </w:r>
      <w:r>
        <w:rPr>
          <w:sz w:val="22"/>
          <w:szCs w:val="22"/>
          <w:lang w:val="kk-KZ"/>
        </w:rPr>
        <w:t xml:space="preserve"> </w:t>
      </w:r>
      <w:r w:rsidRPr="004A477E">
        <w:rPr>
          <w:sz w:val="22"/>
          <w:szCs w:val="22"/>
          <w:lang w:val="kk-KZ"/>
        </w:rPr>
        <w:t>алмаштырууга макулдук берилсин.</w:t>
      </w:r>
    </w:p>
    <w:p w:rsidR="00A559DF" w:rsidRPr="005236DB" w:rsidRDefault="00A559DF" w:rsidP="00A559DF">
      <w:pPr>
        <w:rPr>
          <w:lang w:val="kk-KZ"/>
        </w:rPr>
      </w:pPr>
    </w:p>
    <w:p w:rsidR="00A559DF" w:rsidRPr="005236DB" w:rsidRDefault="00A559DF" w:rsidP="00A559DF">
      <w:pPr>
        <w:pStyle w:val="a3"/>
        <w:numPr>
          <w:ilvl w:val="0"/>
          <w:numId w:val="4"/>
        </w:numPr>
        <w:ind w:left="142" w:hanging="720"/>
        <w:rPr>
          <w:lang w:val="kk-KZ"/>
        </w:rPr>
      </w:pPr>
      <w:r>
        <w:rPr>
          <w:sz w:val="22"/>
          <w:szCs w:val="22"/>
          <w:lang w:val="kk-KZ"/>
        </w:rPr>
        <w:t xml:space="preserve"> Жер  тилкесинин алмаштыруу боюнча юридикалык иш-кагаздарын уюштуруу жагы Көк-Жар айыл өкмөтүнүн юристи Ж.Сарыбаевге жана жер адиси М.Калматовко милдеттендирилсин.</w:t>
      </w:r>
    </w:p>
    <w:p w:rsidR="00A559DF" w:rsidRDefault="00A559DF" w:rsidP="00A559DF">
      <w:pPr>
        <w:rPr>
          <w:lang w:val="kk-KZ"/>
        </w:rPr>
      </w:pPr>
    </w:p>
    <w:p w:rsidR="00A559DF" w:rsidRPr="005236DB" w:rsidRDefault="00A559DF" w:rsidP="00A559DF">
      <w:pPr>
        <w:rPr>
          <w:lang w:val="kk-KZ"/>
        </w:rPr>
      </w:pPr>
    </w:p>
    <w:p w:rsidR="00A559DF" w:rsidRDefault="00A559DF" w:rsidP="00A559DF">
      <w:pPr>
        <w:pStyle w:val="a3"/>
        <w:numPr>
          <w:ilvl w:val="0"/>
          <w:numId w:val="4"/>
        </w:numPr>
        <w:ind w:left="-284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Токтомдун аткарылышын көзөмөлдөө жагы Көк-Жар айыл өкмөтүнүн башчысы С.Миңбаевке    </w:t>
      </w:r>
      <w:r w:rsidRPr="005236DB">
        <w:rPr>
          <w:sz w:val="22"/>
          <w:szCs w:val="22"/>
          <w:lang w:val="ky-KG"/>
        </w:rPr>
        <w:t xml:space="preserve">          </w:t>
      </w:r>
      <w:r>
        <w:rPr>
          <w:sz w:val="22"/>
          <w:szCs w:val="22"/>
          <w:lang w:val="ky-KG"/>
        </w:rPr>
        <w:t xml:space="preserve">        </w:t>
      </w:r>
    </w:p>
    <w:p w:rsidR="00A559DF" w:rsidRPr="005236DB" w:rsidRDefault="00A559DF" w:rsidP="00A559DF">
      <w:pPr>
        <w:ind w:left="-284"/>
        <w:rPr>
          <w:sz w:val="22"/>
          <w:szCs w:val="22"/>
          <w:lang w:val="ky-KG"/>
        </w:rPr>
      </w:pPr>
      <w:r w:rsidRPr="005236DB">
        <w:rPr>
          <w:sz w:val="22"/>
          <w:szCs w:val="22"/>
          <w:lang w:val="ky-KG"/>
        </w:rPr>
        <w:t xml:space="preserve">         жүктөлсүн.</w:t>
      </w:r>
    </w:p>
    <w:p w:rsidR="00A559DF" w:rsidRDefault="00A559DF" w:rsidP="00A559DF">
      <w:pPr>
        <w:rPr>
          <w:sz w:val="22"/>
          <w:szCs w:val="22"/>
          <w:lang w:val="ky-KG"/>
        </w:rPr>
      </w:pPr>
    </w:p>
    <w:p w:rsidR="00A559DF" w:rsidRPr="005236DB" w:rsidRDefault="00A559DF" w:rsidP="00A559DF">
      <w:pPr>
        <w:ind w:left="360"/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lang w:val="kk-KZ"/>
        </w:rPr>
      </w:pPr>
    </w:p>
    <w:p w:rsidR="00A559DF" w:rsidRDefault="00A559DF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A559DF" w:rsidRPr="00C50B9D" w:rsidRDefault="00A559DF" w:rsidP="00A559DF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A559DF" w:rsidRPr="00E7087A" w:rsidRDefault="00A559DF" w:rsidP="00A559DF">
      <w:pPr>
        <w:rPr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195C52" w:rsidRDefault="00195C52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195C52" w:rsidRDefault="00195C52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1552" behindDoc="1" locked="0" layoutInCell="0" allowOverlap="1" wp14:anchorId="0CAA923A" wp14:editId="06B877EA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A559DF" w:rsidRDefault="00A559DF" w:rsidP="00A559DF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A559DF" w:rsidRDefault="00A559DF" w:rsidP="00A559DF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A559DF" w:rsidRDefault="00A559DF" w:rsidP="00A559DF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VII</w:t>
      </w:r>
      <w:r>
        <w:rPr>
          <w:b/>
          <w:color w:val="000000" w:themeColor="text1"/>
          <w:lang w:val="ky-KG"/>
        </w:rPr>
        <w:t xml:space="preserve"> чакырылышыны</w:t>
      </w:r>
      <w:r w:rsidR="00F2756E">
        <w:rPr>
          <w:b/>
          <w:color w:val="000000" w:themeColor="text1"/>
          <w:lang w:val="ky-KG"/>
        </w:rPr>
        <w:t>н кезектеги</w:t>
      </w:r>
    </w:p>
    <w:p w:rsidR="00A559DF" w:rsidRDefault="00A559DF" w:rsidP="00A559DF">
      <w:pPr>
        <w:jc w:val="center"/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15- сессиясы</w:t>
      </w:r>
    </w:p>
    <w:p w:rsidR="00A559DF" w:rsidRDefault="00A559DF" w:rsidP="00A559DF">
      <w:pPr>
        <w:rPr>
          <w:color w:val="000000" w:themeColor="text1"/>
          <w:szCs w:val="28"/>
          <w:lang w:val="ky-KG"/>
        </w:rPr>
      </w:pPr>
    </w:p>
    <w:p w:rsidR="00A559DF" w:rsidRDefault="00A559DF" w:rsidP="00A559DF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15-3- Токтому </w:t>
      </w:r>
      <w:r>
        <w:rPr>
          <w:szCs w:val="28"/>
          <w:lang w:val="ky-KG"/>
        </w:rPr>
        <w:t>.</w:t>
      </w:r>
    </w:p>
    <w:p w:rsidR="00A559DF" w:rsidRDefault="00A559DF" w:rsidP="00A559DF">
      <w:pPr>
        <w:rPr>
          <w:szCs w:val="28"/>
          <w:lang w:val="ky-KG"/>
        </w:rPr>
      </w:pPr>
    </w:p>
    <w:p w:rsidR="00A559DF" w:rsidRDefault="00A559DF" w:rsidP="00A559DF">
      <w:pPr>
        <w:rPr>
          <w:sz w:val="22"/>
          <w:lang w:val="ky-KG"/>
        </w:rPr>
      </w:pPr>
      <w:r>
        <w:rPr>
          <w:szCs w:val="28"/>
          <w:lang w:val="ky-KG"/>
        </w:rPr>
        <w:t>Көк-Жар айылы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18.08.2022-жыл</w:t>
      </w:r>
      <w:r>
        <w:rPr>
          <w:sz w:val="22"/>
          <w:lang w:val="ky-KG"/>
        </w:rPr>
        <w:t xml:space="preserve">. </w:t>
      </w:r>
    </w:p>
    <w:p w:rsidR="00A559DF" w:rsidRDefault="00A559DF" w:rsidP="00A559DF">
      <w:pPr>
        <w:rPr>
          <w:szCs w:val="28"/>
          <w:lang w:val="ky-KG"/>
        </w:rPr>
      </w:pPr>
    </w:p>
    <w:p w:rsidR="00A559DF" w:rsidRDefault="00A559DF" w:rsidP="00A559DF">
      <w:pPr>
        <w:rPr>
          <w:sz w:val="22"/>
          <w:szCs w:val="22"/>
          <w:lang w:val="kk-KZ"/>
        </w:rPr>
      </w:pPr>
      <w:r>
        <w:rPr>
          <w:szCs w:val="26"/>
          <w:lang w:val="ky-KG"/>
        </w:rPr>
        <w:t xml:space="preserve">                                       </w:t>
      </w:r>
      <w:r>
        <w:rPr>
          <w:sz w:val="22"/>
          <w:szCs w:val="22"/>
          <w:lang w:val="ky-KG"/>
        </w:rPr>
        <w:t xml:space="preserve">                                      К</w:t>
      </w:r>
      <w:r>
        <w:rPr>
          <w:sz w:val="22"/>
          <w:szCs w:val="22"/>
          <w:lang w:val="kk-KZ"/>
        </w:rPr>
        <w:t xml:space="preserve">өк-Жар айыл өкмөтүнө караштуу    </w:t>
      </w:r>
    </w:p>
    <w:p w:rsidR="00A559DF" w:rsidRDefault="00A559DF" w:rsidP="00A559DF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Жийде айылынын  </w:t>
      </w:r>
      <w:r w:rsidR="00F2756E">
        <w:rPr>
          <w:sz w:val="22"/>
          <w:szCs w:val="22"/>
          <w:lang w:val="kk-KZ"/>
        </w:rPr>
        <w:t>аты жок көчөсүн</w:t>
      </w:r>
      <w:r w:rsidRPr="00862D04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Тагаев          </w:t>
      </w:r>
    </w:p>
    <w:p w:rsidR="00A559DF" w:rsidRDefault="00A559DF" w:rsidP="00A559DF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Абдикаримдин атына коюу  жөнүндө</w:t>
      </w:r>
    </w:p>
    <w:p w:rsidR="00A559DF" w:rsidRPr="00261E9B" w:rsidRDefault="00A559DF" w:rsidP="00A559DF">
      <w:pPr>
        <w:jc w:val="both"/>
        <w:rPr>
          <w:szCs w:val="26"/>
          <w:lang w:val="kk-KZ"/>
        </w:rPr>
      </w:pPr>
    </w:p>
    <w:p w:rsidR="00A559DF" w:rsidRPr="00BD3D28" w:rsidRDefault="00A559DF" w:rsidP="00A559DF">
      <w:pPr>
        <w:jc w:val="both"/>
        <w:rPr>
          <w:sz w:val="22"/>
          <w:szCs w:val="22"/>
          <w:lang w:val="kk-KZ"/>
        </w:rPr>
      </w:pPr>
      <w:r w:rsidRPr="00BD3D28">
        <w:rPr>
          <w:sz w:val="22"/>
          <w:szCs w:val="22"/>
          <w:lang w:val="ky-KG"/>
        </w:rPr>
        <w:t xml:space="preserve">Көк-Жар айыл өкмөтүнө караштуу </w:t>
      </w:r>
      <w:r>
        <w:rPr>
          <w:sz w:val="22"/>
          <w:szCs w:val="22"/>
          <w:lang w:val="ky-KG"/>
        </w:rPr>
        <w:t>Жийде</w:t>
      </w:r>
      <w:r w:rsidRPr="00BD3D28">
        <w:rPr>
          <w:sz w:val="22"/>
          <w:szCs w:val="22"/>
          <w:lang w:val="ky-KG"/>
        </w:rPr>
        <w:t xml:space="preserve"> айылынын </w:t>
      </w:r>
      <w:r>
        <w:rPr>
          <w:sz w:val="22"/>
          <w:szCs w:val="22"/>
          <w:lang w:val="ky-KG"/>
        </w:rPr>
        <w:t>жашоочуларынын арызына негиз, жаңы конуштагы к</w:t>
      </w:r>
      <w:r>
        <w:rPr>
          <w:sz w:val="22"/>
          <w:szCs w:val="22"/>
          <w:lang w:val="kk-KZ"/>
        </w:rPr>
        <w:t>өчөнүн аты жок болгондугуна байланыштуу, элдик жыйындын протоколунун негизинде көчөнү  Тагаев Абдикарим атына коюу боюнча,</w:t>
      </w:r>
      <w:r w:rsidRPr="00D267FE">
        <w:rPr>
          <w:sz w:val="22"/>
          <w:szCs w:val="22"/>
          <w:lang w:val="ky-KG"/>
        </w:rPr>
        <w:t xml:space="preserve"> </w:t>
      </w:r>
      <w:r w:rsidRPr="00BD3D28">
        <w:rPr>
          <w:sz w:val="22"/>
          <w:szCs w:val="22"/>
          <w:lang w:val="ky-KG"/>
        </w:rPr>
        <w:t>“Жергиликтүү өз алдынча башкаруу жөнүндөгү” К</w:t>
      </w:r>
      <w:r>
        <w:rPr>
          <w:sz w:val="22"/>
          <w:szCs w:val="22"/>
          <w:lang w:val="ky-KG"/>
        </w:rPr>
        <w:t>ыргыз Республикасынын мыйзамына,</w:t>
      </w:r>
      <w:r>
        <w:rPr>
          <w:sz w:val="22"/>
          <w:szCs w:val="22"/>
          <w:lang w:val="kk-KZ"/>
        </w:rPr>
        <w:t xml:space="preserve"> Мыйзамдуулук, укук тартибин сактоо, жарандардын укугун жана кызыкчылыгын коргоо, саламаттык сактоо боюнча туруктуу комиссиянын </w:t>
      </w:r>
      <w:r w:rsidRPr="00BD3D28">
        <w:rPr>
          <w:sz w:val="22"/>
          <w:szCs w:val="22"/>
          <w:lang w:val="kk-KZ"/>
        </w:rPr>
        <w:t xml:space="preserve">сунушуна негиз, </w:t>
      </w:r>
      <w:r w:rsidRPr="00BD3D28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Көк-Жар айылдык кенеши </w:t>
      </w:r>
    </w:p>
    <w:p w:rsidR="00A559DF" w:rsidRPr="00BD3D28" w:rsidRDefault="00A559DF" w:rsidP="00A559DF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BD3D28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 </w:t>
      </w:r>
    </w:p>
    <w:p w:rsidR="00A559DF" w:rsidRPr="00BD3D28" w:rsidRDefault="00A559DF" w:rsidP="00A559DF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  <w:r w:rsidRPr="00BD3D28">
        <w:rPr>
          <w:bCs/>
          <w:spacing w:val="5"/>
          <w:sz w:val="22"/>
          <w:szCs w:val="22"/>
          <w:shd w:val="clear" w:color="auto" w:fill="FFFFFF"/>
          <w:lang w:val="ky-KG"/>
        </w:rPr>
        <w:t xml:space="preserve">                                                       ТОКТОМ КЫЛАТ.</w:t>
      </w:r>
    </w:p>
    <w:p w:rsidR="00A559DF" w:rsidRPr="00BD3D28" w:rsidRDefault="00A559DF" w:rsidP="00A559DF">
      <w:pPr>
        <w:jc w:val="both"/>
        <w:rPr>
          <w:bCs/>
          <w:spacing w:val="5"/>
          <w:sz w:val="22"/>
          <w:szCs w:val="22"/>
          <w:shd w:val="clear" w:color="auto" w:fill="FFFFFF"/>
          <w:lang w:val="ky-KG"/>
        </w:rPr>
      </w:pPr>
    </w:p>
    <w:p w:rsidR="00F2756E" w:rsidRPr="00F2756E" w:rsidRDefault="00A559DF" w:rsidP="00F2756E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BD3D28">
        <w:rPr>
          <w:sz w:val="22"/>
          <w:szCs w:val="22"/>
          <w:lang w:val="ky-KG"/>
        </w:rPr>
        <w:t xml:space="preserve"> Көк-Жар айыл өкмөтүнө караштуу </w:t>
      </w:r>
      <w:r>
        <w:rPr>
          <w:sz w:val="22"/>
          <w:szCs w:val="22"/>
          <w:lang w:val="ky-KG"/>
        </w:rPr>
        <w:t>Жийде</w:t>
      </w:r>
      <w:r w:rsidRPr="00BD3D28">
        <w:rPr>
          <w:sz w:val="22"/>
          <w:szCs w:val="22"/>
          <w:lang w:val="ky-KG"/>
        </w:rPr>
        <w:t xml:space="preserve"> айылынын </w:t>
      </w:r>
      <w:r>
        <w:rPr>
          <w:sz w:val="22"/>
          <w:szCs w:val="22"/>
          <w:lang w:val="ky-KG"/>
        </w:rPr>
        <w:t>жашоочуларынын арызына негиз, жаны конуштагы к</w:t>
      </w:r>
      <w:r>
        <w:rPr>
          <w:sz w:val="22"/>
          <w:szCs w:val="22"/>
          <w:lang w:val="kk-KZ"/>
        </w:rPr>
        <w:t>өчөнүн аты жок болгондугуна байланыштуу, элдик жыйындын протоколунун негизинде көчөнү Тагаев Абдикарим атын</w:t>
      </w:r>
      <w:r w:rsidRPr="00BD3D28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коюга </w:t>
      </w:r>
      <w:r w:rsidR="00F2756E">
        <w:rPr>
          <w:sz w:val="22"/>
          <w:szCs w:val="22"/>
          <w:lang w:val="kk-KZ"/>
        </w:rPr>
        <w:t>макулдук берилсин</w:t>
      </w:r>
    </w:p>
    <w:p w:rsidR="00A559DF" w:rsidRPr="00F2756E" w:rsidRDefault="00A559DF" w:rsidP="00F2756E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F2756E">
        <w:rPr>
          <w:sz w:val="22"/>
          <w:szCs w:val="22"/>
          <w:lang w:val="ky-KG"/>
        </w:rPr>
        <w:t xml:space="preserve">Тиешелүү иш кагаздарын бүтүрүп берүү жагы,  Көк-Жар айыл өкмөтүнүн жер адиси                       М Калматовго милдеттендирилсин. </w:t>
      </w:r>
    </w:p>
    <w:p w:rsidR="00A559DF" w:rsidRPr="00F011D4" w:rsidRDefault="00A559DF" w:rsidP="00A559DF">
      <w:pPr>
        <w:pStyle w:val="a3"/>
        <w:numPr>
          <w:ilvl w:val="0"/>
          <w:numId w:val="3"/>
        </w:numPr>
        <w:jc w:val="both"/>
        <w:rPr>
          <w:sz w:val="22"/>
          <w:szCs w:val="22"/>
          <w:lang w:val="ky-KG"/>
        </w:rPr>
      </w:pPr>
      <w:r w:rsidRPr="00F011D4">
        <w:rPr>
          <w:sz w:val="22"/>
          <w:szCs w:val="22"/>
          <w:lang w:val="ky-KG"/>
        </w:rPr>
        <w:t xml:space="preserve">Токтомдун аткарылышын көзөмөлдөө жагы </w:t>
      </w:r>
      <w:r w:rsidRPr="00F011D4">
        <w:rPr>
          <w:sz w:val="22"/>
          <w:szCs w:val="22"/>
          <w:lang w:val="kk-KZ"/>
        </w:rPr>
        <w:t>Мыйзамдуулук, укук тартибин сактоо, жарандардын укугун жана кызыкчыл</w:t>
      </w:r>
      <w:r>
        <w:rPr>
          <w:sz w:val="22"/>
          <w:szCs w:val="22"/>
          <w:lang w:val="kk-KZ"/>
        </w:rPr>
        <w:t>ы</w:t>
      </w:r>
      <w:r w:rsidRPr="00F011D4">
        <w:rPr>
          <w:sz w:val="22"/>
          <w:szCs w:val="22"/>
          <w:lang w:val="kk-KZ"/>
        </w:rPr>
        <w:t>гын коргоо, саламаттык сактоо боюнча туруктуу комиссиясына жүктөлсүн.</w:t>
      </w:r>
    </w:p>
    <w:p w:rsidR="00A559DF" w:rsidRPr="00BD3D28" w:rsidRDefault="00A559DF" w:rsidP="00A559DF">
      <w:pPr>
        <w:pStyle w:val="a3"/>
        <w:ind w:left="1068"/>
        <w:jc w:val="both"/>
        <w:rPr>
          <w:sz w:val="22"/>
          <w:szCs w:val="22"/>
          <w:lang w:val="ky-KG"/>
        </w:rPr>
      </w:pPr>
    </w:p>
    <w:p w:rsidR="00A559DF" w:rsidRDefault="00A559DF" w:rsidP="00A559DF">
      <w:pPr>
        <w:rPr>
          <w:b/>
          <w:sz w:val="22"/>
          <w:szCs w:val="22"/>
          <w:lang w:val="ky-KG"/>
        </w:rPr>
      </w:pPr>
      <w:r w:rsidRPr="00BD3D28">
        <w:rPr>
          <w:b/>
          <w:sz w:val="22"/>
          <w:szCs w:val="22"/>
          <w:lang w:val="ky-KG"/>
        </w:rPr>
        <w:t xml:space="preserve">                                </w:t>
      </w:r>
    </w:p>
    <w:p w:rsidR="00A559DF" w:rsidRDefault="00A559DF" w:rsidP="00A559DF">
      <w:pPr>
        <w:rPr>
          <w:b/>
          <w:sz w:val="22"/>
          <w:szCs w:val="22"/>
          <w:lang w:val="ky-KG"/>
        </w:rPr>
      </w:pPr>
    </w:p>
    <w:p w:rsidR="00A559DF" w:rsidRDefault="00A559DF" w:rsidP="00A559DF">
      <w:pPr>
        <w:rPr>
          <w:b/>
          <w:sz w:val="22"/>
          <w:szCs w:val="22"/>
          <w:lang w:val="ky-KG"/>
        </w:rPr>
      </w:pPr>
    </w:p>
    <w:p w:rsidR="00A559DF" w:rsidRPr="00BD3D28" w:rsidRDefault="00A559DF" w:rsidP="00A559DF">
      <w:pPr>
        <w:rPr>
          <w:b/>
          <w:sz w:val="22"/>
          <w:szCs w:val="22"/>
          <w:lang w:val="ky-KG"/>
        </w:rPr>
      </w:pPr>
      <w:r>
        <w:rPr>
          <w:b/>
          <w:sz w:val="22"/>
          <w:szCs w:val="22"/>
          <w:lang w:val="ky-KG"/>
        </w:rPr>
        <w:t xml:space="preserve">                     </w:t>
      </w:r>
      <w:r w:rsidRPr="00BD3D28">
        <w:rPr>
          <w:b/>
          <w:sz w:val="22"/>
          <w:szCs w:val="22"/>
          <w:lang w:val="ky-KG"/>
        </w:rPr>
        <w:t xml:space="preserve">Төрага:                                  </w:t>
      </w:r>
      <w:r>
        <w:rPr>
          <w:b/>
          <w:sz w:val="22"/>
          <w:szCs w:val="22"/>
          <w:lang w:val="ky-KG"/>
        </w:rPr>
        <w:t>Р.Арапов</w:t>
      </w:r>
    </w:p>
    <w:p w:rsidR="00A559DF" w:rsidRDefault="00A559DF" w:rsidP="00A559DF"/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C50B2E" w:rsidRDefault="00C50B2E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A559DF" w:rsidRPr="00A559DF" w:rsidRDefault="00A559DF" w:rsidP="00513C40">
      <w:pPr>
        <w:tabs>
          <w:tab w:val="left" w:pos="1245"/>
        </w:tabs>
        <w:rPr>
          <w:b/>
          <w:sz w:val="22"/>
          <w:szCs w:val="22"/>
          <w:lang w:val="kk-KZ"/>
        </w:rPr>
      </w:pP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0" allowOverlap="1" wp14:anchorId="771B38F9" wp14:editId="6A65B2B3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C50B2E" w:rsidRDefault="00C50B2E" w:rsidP="00C50B2E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C50B2E" w:rsidRDefault="00C50B2E" w:rsidP="00C50B2E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C50B2E" w:rsidRDefault="00C50B2E" w:rsidP="00C50B2E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>чакырылышынын кезектеги</w:t>
      </w:r>
    </w:p>
    <w:p w:rsidR="00C50B2E" w:rsidRDefault="00C50B2E" w:rsidP="00C50B2E">
      <w:pPr>
        <w:jc w:val="center"/>
        <w:rPr>
          <w:color w:val="000000" w:themeColor="text1"/>
          <w:szCs w:val="28"/>
          <w:lang w:val="ky-KG"/>
        </w:rPr>
      </w:pPr>
    </w:p>
    <w:p w:rsidR="00C50B2E" w:rsidRDefault="00C50B2E" w:rsidP="00C50B2E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</w:t>
      </w:r>
      <w:r>
        <w:rPr>
          <w:color w:val="000000" w:themeColor="text1"/>
          <w:szCs w:val="28"/>
          <w:lang w:val="kk-KZ"/>
        </w:rPr>
        <w:t>15</w:t>
      </w:r>
      <w:r>
        <w:rPr>
          <w:color w:val="000000" w:themeColor="text1"/>
          <w:szCs w:val="28"/>
          <w:lang w:val="ky-KG"/>
        </w:rPr>
        <w:t>- сессиясы</w:t>
      </w:r>
    </w:p>
    <w:p w:rsidR="00C50B2E" w:rsidRDefault="00C50B2E" w:rsidP="00C50B2E">
      <w:pPr>
        <w:rPr>
          <w:color w:val="000000" w:themeColor="text1"/>
          <w:szCs w:val="28"/>
          <w:lang w:val="ky-KG"/>
        </w:rPr>
      </w:pPr>
    </w:p>
    <w:p w:rsidR="00C50B2E" w:rsidRDefault="00C50B2E" w:rsidP="00C50B2E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15-4- Токтому </w:t>
      </w:r>
      <w:r>
        <w:rPr>
          <w:szCs w:val="28"/>
          <w:lang w:val="ky-KG"/>
        </w:rPr>
        <w:t>.</w:t>
      </w:r>
    </w:p>
    <w:p w:rsidR="00C50B2E" w:rsidRDefault="00C50B2E" w:rsidP="00C50B2E">
      <w:pPr>
        <w:rPr>
          <w:szCs w:val="28"/>
          <w:lang w:val="ky-KG"/>
        </w:rPr>
      </w:pPr>
    </w:p>
    <w:p w:rsidR="00C50B2E" w:rsidRDefault="00C50B2E" w:rsidP="00C50B2E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18.08.2022-жыл</w:t>
      </w:r>
      <w:r>
        <w:rPr>
          <w:sz w:val="22"/>
          <w:lang w:val="ky-KG"/>
        </w:rPr>
        <w:t xml:space="preserve">. </w:t>
      </w:r>
    </w:p>
    <w:p w:rsidR="00C50B2E" w:rsidRDefault="00C50B2E" w:rsidP="00C50B2E">
      <w:pPr>
        <w:rPr>
          <w:szCs w:val="28"/>
          <w:lang w:val="ky-KG"/>
        </w:rPr>
      </w:pPr>
    </w:p>
    <w:p w:rsidR="00C50B2E" w:rsidRDefault="00C50B2E" w:rsidP="00C50B2E">
      <w:pPr>
        <w:ind w:left="4248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</w:t>
      </w:r>
      <w:r w:rsidR="00F36760">
        <w:rPr>
          <w:sz w:val="22"/>
          <w:szCs w:val="22"/>
          <w:lang w:val="ky-KG"/>
        </w:rPr>
        <w:t>а</w:t>
      </w:r>
      <w:r>
        <w:rPr>
          <w:sz w:val="22"/>
          <w:szCs w:val="22"/>
          <w:lang w:val="ky-KG"/>
        </w:rPr>
        <w:t xml:space="preserve"> караштуу  </w:t>
      </w:r>
      <w:r>
        <w:rPr>
          <w:sz w:val="22"/>
          <w:szCs w:val="22"/>
          <w:lang w:val="kk-KZ"/>
        </w:rPr>
        <w:t>Алашан</w:t>
      </w:r>
      <w:r>
        <w:rPr>
          <w:sz w:val="22"/>
          <w:szCs w:val="22"/>
          <w:lang w:val="ky-KG"/>
        </w:rPr>
        <w:t xml:space="preserve"> айылынын тургуну Маматкулов Максаттын арызын кароо  жөнүндө.</w:t>
      </w:r>
    </w:p>
    <w:p w:rsidR="00C50B2E" w:rsidRPr="00261E9B" w:rsidRDefault="00C50B2E" w:rsidP="00C50B2E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:rsidR="00C50B2E" w:rsidRDefault="00C50B2E" w:rsidP="00C50B2E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Көк-Жар айыл аймагынын  Алашан айылынын тургуну Маматкулов Максат 2022-жылыдын   27-август айында Түштүк Кореяда өтүүчү, HEROES AFC </w:t>
      </w:r>
      <w:r>
        <w:rPr>
          <w:sz w:val="22"/>
          <w:szCs w:val="22"/>
          <w:lang w:val="kk-KZ"/>
        </w:rPr>
        <w:t xml:space="preserve">уюуму тарабынан уюштурулган </w:t>
      </w:r>
      <w:r>
        <w:rPr>
          <w:sz w:val="22"/>
          <w:szCs w:val="22"/>
          <w:lang w:val="ky-KG"/>
        </w:rPr>
        <w:t xml:space="preserve"> эрежесиз эр таймашына барып келүүсүнө жана жол акы чыгымдарына акча каражатын ажыратып берүү максатында </w:t>
      </w:r>
      <w:r w:rsidRPr="00FE0C11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18-беренесинин 21-пунктуна ылайык</w:t>
      </w:r>
      <w:r>
        <w:rPr>
          <w:sz w:val="22"/>
          <w:szCs w:val="22"/>
          <w:lang w:val="kk-KZ"/>
        </w:rPr>
        <w:t>,      Көк-Жар айылдык кеңеши</w:t>
      </w:r>
    </w:p>
    <w:p w:rsidR="00C50B2E" w:rsidRDefault="00C50B2E" w:rsidP="00C50B2E">
      <w:pPr>
        <w:jc w:val="center"/>
        <w:rPr>
          <w:sz w:val="22"/>
          <w:szCs w:val="22"/>
          <w:lang w:val="ky-KG"/>
        </w:rPr>
      </w:pPr>
    </w:p>
    <w:p w:rsidR="00C50B2E" w:rsidRDefault="00C50B2E" w:rsidP="00C50B2E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 КЫЛАТ.</w:t>
      </w:r>
    </w:p>
    <w:p w:rsidR="00C50B2E" w:rsidRDefault="00C50B2E" w:rsidP="00C50B2E">
      <w:pPr>
        <w:jc w:val="both"/>
        <w:rPr>
          <w:sz w:val="22"/>
          <w:szCs w:val="22"/>
          <w:lang w:val="ky-KG"/>
        </w:rPr>
      </w:pPr>
    </w:p>
    <w:p w:rsidR="00C50B2E" w:rsidRPr="00FE0C11" w:rsidRDefault="00C50B2E" w:rsidP="00C50B2E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 аймагынын  Алашан айылынын тургуну Маматкулов Максат 2022-жылыдын   27-августта Түштүк Кореяда өтүүчү, HEROES AFC </w:t>
      </w:r>
      <w:r>
        <w:rPr>
          <w:sz w:val="22"/>
          <w:szCs w:val="22"/>
          <w:lang w:val="kk-KZ"/>
        </w:rPr>
        <w:t xml:space="preserve">уюуму тарабынан уюштурулган </w:t>
      </w:r>
      <w:r>
        <w:rPr>
          <w:sz w:val="22"/>
          <w:szCs w:val="22"/>
          <w:lang w:val="ky-KG"/>
        </w:rPr>
        <w:t xml:space="preserve"> эрежесиз эр таймашына барып келүүсүнө жана жол акы чыгымдарына акча каражатын ажыратып берүү максатында </w:t>
      </w:r>
      <w:r w:rsidRPr="00FE0C11">
        <w:rPr>
          <w:sz w:val="22"/>
          <w:szCs w:val="22"/>
          <w:lang w:val="kk-KZ"/>
        </w:rPr>
        <w:t>“Жергиликтүү өз алдынча башкаруу жөнүндөгү” Кыргыз Республикасынын мыйзамынын 18-беренесинин 21-пунктуна ылайык</w:t>
      </w:r>
      <w:r>
        <w:rPr>
          <w:sz w:val="22"/>
          <w:szCs w:val="22"/>
          <w:lang w:val="kk-KZ"/>
        </w:rPr>
        <w:t xml:space="preserve">, Маматкулов Максатка </w:t>
      </w:r>
      <w:r w:rsidRPr="00753C8B">
        <w:rPr>
          <w:lang w:val="ky-KG"/>
        </w:rPr>
        <w:t>“Жергиликтүү өз алдынча башкаруу жана жергиликтүү мамлекеттик администрациялар жөнүнд</w:t>
      </w:r>
      <w:r>
        <w:rPr>
          <w:lang w:val="ky-KG"/>
        </w:rPr>
        <w:t>өгү” мыйзамынын</w:t>
      </w:r>
      <w:r w:rsidRPr="00FE0C11">
        <w:rPr>
          <w:sz w:val="22"/>
          <w:szCs w:val="22"/>
          <w:lang w:val="ky-KG"/>
        </w:rPr>
        <w:t>, жергиликтүү бюджеттин аппараттык башкаруу бөлүмүнүн (70825) 221</w:t>
      </w:r>
      <w:r>
        <w:rPr>
          <w:sz w:val="22"/>
          <w:szCs w:val="22"/>
          <w:lang w:val="ky-KG"/>
        </w:rPr>
        <w:t>5-беренесинен 1</w:t>
      </w:r>
      <w:r w:rsidRPr="00FE0C11">
        <w:rPr>
          <w:sz w:val="22"/>
          <w:szCs w:val="22"/>
          <w:lang w:val="ky-KG"/>
        </w:rPr>
        <w:t xml:space="preserve">0 000 </w:t>
      </w:r>
      <w:r>
        <w:rPr>
          <w:sz w:val="22"/>
          <w:szCs w:val="22"/>
          <w:lang w:val="ky-KG"/>
        </w:rPr>
        <w:t>(он</w:t>
      </w:r>
      <w:r w:rsidRPr="00FE0C11">
        <w:rPr>
          <w:sz w:val="22"/>
          <w:szCs w:val="22"/>
          <w:lang w:val="ky-KG"/>
        </w:rPr>
        <w:t xml:space="preserve"> миң) сом акча каражаты бөлүнүп берилсин.</w:t>
      </w:r>
    </w:p>
    <w:p w:rsidR="00C50B2E" w:rsidRDefault="00C50B2E" w:rsidP="00C50B2E">
      <w:pPr>
        <w:jc w:val="both"/>
        <w:rPr>
          <w:sz w:val="22"/>
          <w:szCs w:val="22"/>
          <w:lang w:val="ky-KG"/>
        </w:rPr>
      </w:pPr>
    </w:p>
    <w:p w:rsidR="00C50B2E" w:rsidRPr="00FE0C11" w:rsidRDefault="00C50B2E" w:rsidP="00C50B2E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 xml:space="preserve">Бөлүштүрүлгөн акча каражатын мыйзамдуу түрдө беренелерине коюп иш алып баруу жагы, </w:t>
      </w:r>
      <w:r>
        <w:rPr>
          <w:sz w:val="22"/>
          <w:szCs w:val="22"/>
          <w:lang w:val="ky-KG"/>
        </w:rPr>
        <w:t>К</w:t>
      </w:r>
      <w:r w:rsidRPr="00FE0C11">
        <w:rPr>
          <w:sz w:val="22"/>
          <w:szCs w:val="22"/>
          <w:lang w:val="ky-KG"/>
        </w:rPr>
        <w:t>өк-Жар айыл өкмөтүнүн башчысы С.Миңбаеге жана ФЭБнүн башчысы А.Тургунбай уулуна милдеттендирилсин.</w:t>
      </w:r>
    </w:p>
    <w:p w:rsidR="00C50B2E" w:rsidRDefault="00C50B2E" w:rsidP="00C50B2E">
      <w:pPr>
        <w:jc w:val="both"/>
        <w:rPr>
          <w:sz w:val="22"/>
          <w:szCs w:val="22"/>
          <w:lang w:val="ky-KG"/>
        </w:rPr>
      </w:pPr>
    </w:p>
    <w:p w:rsidR="00C50B2E" w:rsidRPr="00FE0C11" w:rsidRDefault="00C50B2E" w:rsidP="00C50B2E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>
        <w:rPr>
          <w:sz w:val="22"/>
          <w:szCs w:val="22"/>
          <w:lang w:val="kk-KZ"/>
        </w:rPr>
        <w:t xml:space="preserve"> Б</w:t>
      </w:r>
      <w:r w:rsidRPr="00FE0C11">
        <w:rPr>
          <w:sz w:val="22"/>
          <w:szCs w:val="22"/>
          <w:lang w:val="kk-KZ"/>
        </w:rPr>
        <w:t>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C50B2E" w:rsidRDefault="00C50B2E" w:rsidP="00C50B2E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A75DF8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C50B2E" w:rsidRDefault="00C50B2E" w:rsidP="00C50B2E">
      <w:pPr>
        <w:rPr>
          <w:sz w:val="22"/>
          <w:szCs w:val="22"/>
          <w:lang w:val="kk-KZ"/>
        </w:rPr>
      </w:pPr>
    </w:p>
    <w:p w:rsidR="00C50B2E" w:rsidRDefault="00C50B2E" w:rsidP="00C50B2E">
      <w:pPr>
        <w:rPr>
          <w:sz w:val="22"/>
          <w:szCs w:val="22"/>
          <w:lang w:val="kk-KZ"/>
        </w:rPr>
      </w:pPr>
    </w:p>
    <w:p w:rsidR="00C50B2E" w:rsidRDefault="00C50B2E" w:rsidP="00C50B2E">
      <w:pPr>
        <w:rPr>
          <w:sz w:val="22"/>
          <w:szCs w:val="22"/>
          <w:lang w:val="kk-KZ"/>
        </w:rPr>
      </w:pPr>
    </w:p>
    <w:p w:rsidR="00C50B2E" w:rsidRPr="009516BA" w:rsidRDefault="00C50B2E" w:rsidP="00C50B2E">
      <w:pPr>
        <w:rPr>
          <w:sz w:val="22"/>
          <w:szCs w:val="22"/>
          <w:lang w:val="kk-KZ"/>
        </w:rPr>
      </w:pPr>
    </w:p>
    <w:p w:rsidR="00C50B2E" w:rsidRDefault="00C50B2E" w:rsidP="00C50B2E">
      <w:pPr>
        <w:jc w:val="both"/>
        <w:rPr>
          <w:lang w:val="kk-KZ"/>
        </w:rPr>
      </w:pPr>
    </w:p>
    <w:p w:rsidR="00A559DF" w:rsidRPr="00A559DF" w:rsidRDefault="00A559DF" w:rsidP="00513C40">
      <w:pPr>
        <w:tabs>
          <w:tab w:val="left" w:pos="1245"/>
        </w:tabs>
        <w:rPr>
          <w:b/>
          <w:sz w:val="22"/>
          <w:szCs w:val="22"/>
          <w:lang w:val="ky-KG"/>
        </w:rPr>
      </w:pP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479A04FA" wp14:editId="7ABDCDF2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513C40" w:rsidRDefault="00513C40" w:rsidP="00513C40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513C40" w:rsidRPr="006323D3" w:rsidRDefault="00513C40" w:rsidP="00513C40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817F96">
        <w:rPr>
          <w:b/>
          <w:color w:val="000000" w:themeColor="text1"/>
          <w:lang w:val="kk-KZ"/>
        </w:rPr>
        <w:t>теги</w:t>
      </w:r>
    </w:p>
    <w:p w:rsidR="00513C40" w:rsidRDefault="00513C40" w:rsidP="00513C40">
      <w:pPr>
        <w:jc w:val="center"/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964C83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513C40" w:rsidRDefault="00513C40" w:rsidP="00513C40">
      <w:pPr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C50B2E">
        <w:rPr>
          <w:color w:val="000000" w:themeColor="text1"/>
          <w:szCs w:val="28"/>
        </w:rPr>
        <w:t>5</w:t>
      </w:r>
      <w:r w:rsidR="00A559DF">
        <w:rPr>
          <w:color w:val="000000" w:themeColor="text1"/>
          <w:szCs w:val="28"/>
          <w:lang w:val="ky-KG"/>
        </w:rPr>
        <w:t>-</w:t>
      </w:r>
      <w:r w:rsidR="00C50B2E" w:rsidRPr="007649FE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513C40" w:rsidRDefault="00513C40" w:rsidP="00513C40">
      <w:pPr>
        <w:rPr>
          <w:szCs w:val="28"/>
          <w:lang w:val="ky-KG"/>
        </w:rPr>
      </w:pPr>
    </w:p>
    <w:p w:rsidR="00513C40" w:rsidRDefault="00513C40" w:rsidP="00513C40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 w:rsidR="00484A6D">
        <w:rPr>
          <w:szCs w:val="28"/>
          <w:lang w:val="ky-KG"/>
        </w:rPr>
        <w:t xml:space="preserve">                 18</w:t>
      </w:r>
      <w:r>
        <w:rPr>
          <w:szCs w:val="28"/>
          <w:lang w:val="ky-KG"/>
        </w:rPr>
        <w:t>.0</w:t>
      </w:r>
      <w:r w:rsidR="00484A6D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513C40" w:rsidRPr="00357CA8" w:rsidRDefault="00513C40" w:rsidP="00513C40">
      <w:pPr>
        <w:rPr>
          <w:lang w:val="ky-KG"/>
        </w:rPr>
      </w:pPr>
    </w:p>
    <w:p w:rsidR="00AF4B06" w:rsidRDefault="00513C40" w:rsidP="00AF4B06">
      <w:pPr>
        <w:ind w:left="4248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</w:t>
      </w:r>
      <w:r w:rsidR="00AF4B06" w:rsidRPr="00D267F0">
        <w:rPr>
          <w:sz w:val="22"/>
          <w:szCs w:val="22"/>
          <w:lang w:val="kk-KZ"/>
        </w:rPr>
        <w:t xml:space="preserve">Көк-Жар айыл </w:t>
      </w:r>
      <w:r w:rsidR="00AF4B06">
        <w:rPr>
          <w:sz w:val="22"/>
          <w:szCs w:val="22"/>
          <w:lang w:val="kk-KZ"/>
        </w:rPr>
        <w:t>аймагындагы Сарыкаңды айылынын тургуну Абдрашитов Сүйүнбайдын арызын кароо</w:t>
      </w:r>
      <w:r w:rsidR="00AF4B06" w:rsidRPr="00D267F0">
        <w:rPr>
          <w:sz w:val="22"/>
          <w:szCs w:val="22"/>
          <w:lang w:val="kk-KZ"/>
        </w:rPr>
        <w:t xml:space="preserve"> жөнүндө</w:t>
      </w:r>
    </w:p>
    <w:p w:rsidR="00AF4B06" w:rsidRPr="00D267F0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 xml:space="preserve">аймагындагы Сарыкаңды айылынын тургуну Абдрашитов Сүйүнбайдын жашаганга үйү жоктугуна байланыштуу, 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AF4B06" w:rsidRDefault="00AF4B06" w:rsidP="00AF4B06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AF4B06" w:rsidRPr="00A662E5" w:rsidRDefault="00AF4B06" w:rsidP="00AF4B06">
      <w:pPr>
        <w:jc w:val="center"/>
        <w:rPr>
          <w:sz w:val="22"/>
          <w:szCs w:val="22"/>
          <w:lang w:val="kk-KZ"/>
        </w:rPr>
      </w:pPr>
    </w:p>
    <w:p w:rsidR="00AF4B06" w:rsidRPr="00510B00" w:rsidRDefault="00AF4B06" w:rsidP="00AF4B06">
      <w:pPr>
        <w:pStyle w:val="a3"/>
        <w:numPr>
          <w:ilvl w:val="0"/>
          <w:numId w:val="1"/>
        </w:numPr>
        <w:rPr>
          <w:lang w:val="kk-KZ"/>
        </w:rPr>
      </w:pPr>
      <w:r w:rsidRPr="00175A93">
        <w:rPr>
          <w:sz w:val="22"/>
          <w:szCs w:val="22"/>
          <w:lang w:val="kk-KZ"/>
        </w:rPr>
        <w:t xml:space="preserve">Көк-Жар айыл аймагындагы </w:t>
      </w:r>
      <w:r w:rsidR="00484A6D">
        <w:rPr>
          <w:sz w:val="22"/>
          <w:szCs w:val="22"/>
          <w:lang w:val="kk-KZ"/>
        </w:rPr>
        <w:t>Сарыкаңды айылынын тургуну Абдрашитов Сүйүнбайдын жашаганга үйү жоктугуна байланыштуу</w:t>
      </w:r>
      <w:r w:rsidRPr="00175A93">
        <w:rPr>
          <w:sz w:val="22"/>
          <w:szCs w:val="22"/>
          <w:lang w:val="kk-KZ"/>
        </w:rPr>
        <w:t xml:space="preserve">, материялдык жардам көрсөтүү максатында “Жергиликтүү өз алдынча башкаруу жөнүндөгү” Кыргыз Республикасынын мыйзамынын 10-беренесинин 23-пунктуна ылайык  </w:t>
      </w:r>
      <w:r>
        <w:rPr>
          <w:sz w:val="22"/>
          <w:szCs w:val="22"/>
          <w:lang w:val="kk-KZ"/>
        </w:rPr>
        <w:t>70111 бөлүмүнүн 2824-беренесине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 w:rsidR="00484A6D">
        <w:rPr>
          <w:sz w:val="22"/>
          <w:szCs w:val="22"/>
          <w:lang w:val="kk-KZ"/>
        </w:rPr>
        <w:t>25</w:t>
      </w:r>
      <w:r>
        <w:rPr>
          <w:sz w:val="22"/>
          <w:szCs w:val="22"/>
          <w:lang w:val="kk-KZ"/>
        </w:rPr>
        <w:t> 000 (</w:t>
      </w:r>
      <w:r w:rsidR="00484A6D">
        <w:rPr>
          <w:sz w:val="22"/>
          <w:szCs w:val="22"/>
          <w:lang w:val="kk-KZ"/>
        </w:rPr>
        <w:t>жыйырма беш</w:t>
      </w:r>
      <w:r>
        <w:rPr>
          <w:sz w:val="22"/>
          <w:szCs w:val="22"/>
          <w:lang w:val="kk-KZ"/>
        </w:rPr>
        <w:t xml:space="preserve"> миң) сом акча каражатын, бөлүп берүүгө макулдук берилсин.</w:t>
      </w:r>
    </w:p>
    <w:p w:rsidR="00AF4B06" w:rsidRDefault="00AF4B06" w:rsidP="00AF4B06">
      <w:pPr>
        <w:rPr>
          <w:lang w:val="kk-KZ"/>
        </w:rPr>
      </w:pPr>
    </w:p>
    <w:p w:rsidR="00AF4B06" w:rsidRDefault="00AF4B06" w:rsidP="00AF4B06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AF4B06" w:rsidRPr="00510B00" w:rsidRDefault="00AF4B06" w:rsidP="00AF4B06">
      <w:pPr>
        <w:pStyle w:val="a3"/>
        <w:rPr>
          <w:lang w:val="kk-KZ"/>
        </w:rPr>
      </w:pPr>
    </w:p>
    <w:p w:rsidR="00AF4B06" w:rsidRDefault="00AF4B06" w:rsidP="00AF4B06">
      <w:pPr>
        <w:pStyle w:val="a3"/>
        <w:numPr>
          <w:ilvl w:val="0"/>
          <w:numId w:val="1"/>
        </w:numPr>
        <w:rPr>
          <w:sz w:val="22"/>
          <w:szCs w:val="22"/>
          <w:lang w:val="kk-KZ"/>
        </w:rPr>
      </w:pPr>
      <w:r>
        <w:rPr>
          <w:lang w:val="kk-KZ"/>
        </w:rPr>
        <w:t>Токтомдун аткарылышын көзөмөлдөө жагы</w:t>
      </w:r>
      <w:r w:rsidRPr="00100D8F">
        <w:rPr>
          <w:lang w:val="kk-KZ"/>
        </w:rPr>
        <w:t xml:space="preserve"> </w:t>
      </w:r>
      <w:r>
        <w:rPr>
          <w:lang w:val="kk-KZ"/>
        </w:rPr>
        <w:t xml:space="preserve">Көк-Жар айылдык кеңешинин </w:t>
      </w:r>
      <w:r w:rsidRPr="00100D8F">
        <w:rPr>
          <w:sz w:val="22"/>
          <w:szCs w:val="22"/>
          <w:lang w:val="kk-KZ"/>
        </w:rPr>
        <w:t>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комиссиясына жүктөлсүн.</w:t>
      </w:r>
    </w:p>
    <w:p w:rsidR="00AF4B06" w:rsidRPr="00100D8F" w:rsidRDefault="00AF4B06" w:rsidP="00AF4B06">
      <w:pPr>
        <w:pStyle w:val="a3"/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</w:p>
    <w:p w:rsidR="00AF4B06" w:rsidRDefault="00AF4B06" w:rsidP="00AF4B06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Төрага</w:t>
      </w:r>
      <w:r w:rsidRPr="00AF4B06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                                   Р.Арапов.</w:t>
      </w:r>
    </w:p>
    <w:p w:rsidR="00AF4B06" w:rsidRDefault="00AF4B06" w:rsidP="00AF4B06">
      <w:pPr>
        <w:rPr>
          <w:sz w:val="22"/>
          <w:szCs w:val="22"/>
          <w:lang w:val="kk-KZ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964C83" w:rsidRDefault="00964C83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0" allowOverlap="1" wp14:anchorId="548852C5" wp14:editId="0CDC2656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741103" w:rsidRDefault="00741103" w:rsidP="00741103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741103" w:rsidRDefault="00741103" w:rsidP="00741103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741103" w:rsidRDefault="00741103" w:rsidP="00741103">
      <w:pPr>
        <w:jc w:val="center"/>
        <w:rPr>
          <w:b/>
          <w:color w:val="000000" w:themeColor="text1"/>
          <w:lang w:val="ky-KG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 w:rsidR="00817F96">
        <w:rPr>
          <w:b/>
          <w:color w:val="000000" w:themeColor="text1"/>
          <w:lang w:val="ky-KG"/>
        </w:rPr>
        <w:t xml:space="preserve"> чакырылышынын кезектеги</w:t>
      </w:r>
    </w:p>
    <w:p w:rsidR="00741103" w:rsidRDefault="00741103" w:rsidP="00741103">
      <w:pPr>
        <w:jc w:val="center"/>
        <w:rPr>
          <w:color w:val="000000" w:themeColor="text1"/>
          <w:szCs w:val="28"/>
          <w:lang w:val="ky-KG"/>
        </w:rPr>
      </w:pPr>
    </w:p>
    <w:p w:rsidR="00741103" w:rsidRDefault="00741103" w:rsidP="00741103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F767E5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741103" w:rsidRDefault="00741103" w:rsidP="00741103">
      <w:pPr>
        <w:rPr>
          <w:color w:val="000000" w:themeColor="text1"/>
          <w:szCs w:val="28"/>
          <w:lang w:val="ky-KG"/>
        </w:rPr>
      </w:pPr>
    </w:p>
    <w:p w:rsidR="00741103" w:rsidRDefault="00741103" w:rsidP="00741103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="00F767E5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</w:t>
      </w:r>
      <w:r w:rsidR="001F6D70">
        <w:rPr>
          <w:color w:val="000000" w:themeColor="text1"/>
          <w:szCs w:val="28"/>
        </w:rPr>
        <w:t>6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741103" w:rsidRDefault="00741103" w:rsidP="00741103">
      <w:pPr>
        <w:rPr>
          <w:szCs w:val="28"/>
          <w:lang w:val="ky-KG"/>
        </w:rPr>
      </w:pPr>
    </w:p>
    <w:p w:rsidR="00741103" w:rsidRDefault="00741103" w:rsidP="00741103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</w:t>
      </w:r>
      <w:r w:rsidR="00F767E5">
        <w:rPr>
          <w:szCs w:val="28"/>
          <w:lang w:val="ky-KG"/>
        </w:rPr>
        <w:t>18</w:t>
      </w:r>
      <w:r>
        <w:rPr>
          <w:szCs w:val="28"/>
          <w:lang w:val="ky-KG"/>
        </w:rPr>
        <w:t>.0</w:t>
      </w:r>
      <w:r w:rsidR="00F767E5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741103" w:rsidRDefault="00741103" w:rsidP="00741103">
      <w:pPr>
        <w:rPr>
          <w:szCs w:val="28"/>
          <w:lang w:val="ky-KG"/>
        </w:rPr>
      </w:pPr>
    </w:p>
    <w:p w:rsidR="00741103" w:rsidRDefault="00741103" w:rsidP="00741103">
      <w:pPr>
        <w:ind w:left="4248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аймагынын 50+ жаштагы ардагерлер командасынын XXI Ыссык-Көл Эл Аралык спорт оюндарына барып, катышып келүүсүнө акча каражатын ажыратып берүү жөнүндө.</w:t>
      </w:r>
    </w:p>
    <w:p w:rsidR="00741103" w:rsidRPr="00261E9B" w:rsidRDefault="00741103" w:rsidP="00741103">
      <w:pPr>
        <w:ind w:left="4248"/>
        <w:rPr>
          <w:szCs w:val="26"/>
          <w:lang w:val="kk-KZ"/>
        </w:rPr>
      </w:pPr>
      <w:r>
        <w:rPr>
          <w:sz w:val="22"/>
          <w:szCs w:val="22"/>
          <w:lang w:val="kk-KZ"/>
        </w:rPr>
        <w:t xml:space="preserve">  </w:t>
      </w:r>
    </w:p>
    <w:p w:rsidR="00741103" w:rsidRDefault="00741103" w:rsidP="00741103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Көк-Жар айыл аймагынын 50+ жаштагы ардагерлер </w:t>
      </w:r>
      <w:r w:rsidR="00F767E5">
        <w:rPr>
          <w:sz w:val="22"/>
          <w:szCs w:val="22"/>
          <w:lang w:val="ky-KG"/>
        </w:rPr>
        <w:t>командасынын XXI Ыссык-Көл Эл Аралык спорт оюндарына барып, катышып келүүсү үчүн, команда жетекчиси Ботобеков Батырдын</w:t>
      </w:r>
      <w:r>
        <w:rPr>
          <w:sz w:val="22"/>
          <w:szCs w:val="22"/>
          <w:lang w:val="ky-KG"/>
        </w:rPr>
        <w:t xml:space="preserve"> сураныч катын карап,</w:t>
      </w:r>
      <w:r w:rsidRPr="00712B66">
        <w:rPr>
          <w:sz w:val="22"/>
          <w:szCs w:val="22"/>
          <w:lang w:val="ky-KG"/>
        </w:rPr>
        <w:t xml:space="preserve"> </w:t>
      </w:r>
      <w:r w:rsidRPr="00FE0C11">
        <w:rPr>
          <w:sz w:val="22"/>
          <w:szCs w:val="22"/>
          <w:lang w:val="ky-KG"/>
        </w:rPr>
        <w:t>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</w:t>
      </w:r>
      <w:r>
        <w:rPr>
          <w:sz w:val="22"/>
          <w:szCs w:val="22"/>
          <w:lang w:val="kk-KZ"/>
        </w:rPr>
        <w:t>ыш боюнча туруктуу комиссиясынын чечимин угуп жана талкуулап  Көк-Жар айылдык кеңеши</w:t>
      </w:r>
    </w:p>
    <w:p w:rsidR="00741103" w:rsidRDefault="00741103" w:rsidP="00741103">
      <w:pPr>
        <w:jc w:val="center"/>
        <w:rPr>
          <w:sz w:val="22"/>
          <w:szCs w:val="22"/>
          <w:lang w:val="ky-KG"/>
        </w:rPr>
      </w:pPr>
    </w:p>
    <w:p w:rsidR="00741103" w:rsidRDefault="00741103" w:rsidP="00741103">
      <w:pPr>
        <w:jc w:val="center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ТОКТОМ КЫЛАТ.</w:t>
      </w:r>
    </w:p>
    <w:p w:rsidR="00741103" w:rsidRDefault="00741103" w:rsidP="00741103">
      <w:pPr>
        <w:jc w:val="both"/>
        <w:rPr>
          <w:sz w:val="22"/>
          <w:szCs w:val="22"/>
          <w:lang w:val="ky-KG"/>
        </w:rPr>
      </w:pPr>
    </w:p>
    <w:p w:rsidR="00741103" w:rsidRPr="00FE0C11" w:rsidRDefault="00F767E5" w:rsidP="00741103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>Көк-Жар айыл аймагынын 50+ жаштагы ардагерлер командасынын XXI Ыссык-Көл Эл Аралык спорт оюндарына барып, катышып келүүсү үчүн,</w:t>
      </w:r>
      <w:r w:rsidR="00741103">
        <w:rPr>
          <w:sz w:val="22"/>
          <w:szCs w:val="22"/>
          <w:lang w:val="ky-KG"/>
        </w:rPr>
        <w:t xml:space="preserve"> </w:t>
      </w:r>
      <w:r w:rsidR="00741103" w:rsidRPr="00FE0C11">
        <w:rPr>
          <w:sz w:val="22"/>
          <w:szCs w:val="22"/>
          <w:lang w:val="kk-KZ"/>
        </w:rPr>
        <w:t xml:space="preserve">“Жергиликтүү өз алдынча башкаруу жөнүндөгү” Кыргыз Республикасынын мыйзамынын 18-беренесинин 21-пунктуна ылайык </w:t>
      </w:r>
      <w:r w:rsidR="00817F96">
        <w:rPr>
          <w:sz w:val="22"/>
          <w:szCs w:val="22"/>
          <w:lang w:val="kk-KZ"/>
        </w:rPr>
        <w:t>Көк-Жар айыл аймагынын 50+жаштагы ардагерлер командасына</w:t>
      </w:r>
      <w:r w:rsidR="00741103" w:rsidRPr="00FE0C11">
        <w:rPr>
          <w:sz w:val="22"/>
          <w:szCs w:val="22"/>
          <w:lang w:val="ky-KG"/>
        </w:rPr>
        <w:t xml:space="preserve">, жергиликтүү бюджеттин аппараттык башкаруу бөлүмүнүн (70825) 2215-беренесинен </w:t>
      </w:r>
      <w:r>
        <w:rPr>
          <w:sz w:val="22"/>
          <w:szCs w:val="22"/>
          <w:lang w:val="ky-KG"/>
        </w:rPr>
        <w:t>12 000 (он эки</w:t>
      </w:r>
      <w:r w:rsidR="00741103" w:rsidRPr="00FE0C11">
        <w:rPr>
          <w:sz w:val="22"/>
          <w:szCs w:val="22"/>
          <w:lang w:val="ky-KG"/>
        </w:rPr>
        <w:t xml:space="preserve"> миң) сом акча каражаты бөлүнүп берилсин.</w:t>
      </w:r>
    </w:p>
    <w:p w:rsidR="00741103" w:rsidRDefault="00741103" w:rsidP="00741103">
      <w:pPr>
        <w:jc w:val="both"/>
        <w:rPr>
          <w:sz w:val="22"/>
          <w:szCs w:val="22"/>
          <w:lang w:val="ky-KG"/>
        </w:rPr>
      </w:pPr>
    </w:p>
    <w:p w:rsidR="00741103" w:rsidRPr="00FE0C11" w:rsidRDefault="00741103" w:rsidP="00741103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y-KG"/>
        </w:rPr>
      </w:pPr>
      <w:r w:rsidRPr="00FE0C11">
        <w:rPr>
          <w:sz w:val="22"/>
          <w:szCs w:val="22"/>
          <w:lang w:val="ky-KG"/>
        </w:rPr>
        <w:t xml:space="preserve">Бөлүштүрүлгөн акча каражатын мыйзамдуу түрдө беренелерине коюп иш </w:t>
      </w:r>
      <w:r>
        <w:rPr>
          <w:sz w:val="22"/>
          <w:szCs w:val="22"/>
          <w:lang w:val="ky-KG"/>
        </w:rPr>
        <w:t>алып баруу жагы, К</w:t>
      </w:r>
      <w:r w:rsidRPr="00FE0C11">
        <w:rPr>
          <w:sz w:val="22"/>
          <w:szCs w:val="22"/>
          <w:lang w:val="ky-KG"/>
        </w:rPr>
        <w:t>өк-Жар айыл өкмөтүнүн башчысы С.Миңбаеге жана ФЭБнүн башчысы А.Тургунбай уулуна милдеттендирилсин.</w:t>
      </w:r>
    </w:p>
    <w:p w:rsidR="00741103" w:rsidRDefault="00741103" w:rsidP="00741103">
      <w:pPr>
        <w:jc w:val="both"/>
        <w:rPr>
          <w:sz w:val="22"/>
          <w:szCs w:val="22"/>
          <w:lang w:val="ky-KG"/>
        </w:rPr>
      </w:pPr>
    </w:p>
    <w:p w:rsidR="00741103" w:rsidRPr="00FE0C11" w:rsidRDefault="00741103" w:rsidP="00741103">
      <w:pPr>
        <w:pStyle w:val="a3"/>
        <w:numPr>
          <w:ilvl w:val="0"/>
          <w:numId w:val="2"/>
        </w:numPr>
        <w:ind w:left="0"/>
        <w:jc w:val="both"/>
        <w:rPr>
          <w:sz w:val="22"/>
          <w:szCs w:val="22"/>
          <w:lang w:val="kk-KZ"/>
        </w:rPr>
      </w:pPr>
      <w:r w:rsidRPr="00FE0C11">
        <w:rPr>
          <w:sz w:val="22"/>
          <w:szCs w:val="22"/>
          <w:lang w:val="ky-KG"/>
        </w:rPr>
        <w:t>Токтомдун аткарылышын көзөмөлдөө жагы Көк-Жар айылдык кеңешинин</w:t>
      </w:r>
      <w:r w:rsidRPr="00FE0C11">
        <w:rPr>
          <w:sz w:val="22"/>
          <w:szCs w:val="22"/>
          <w:lang w:val="kk-KZ"/>
        </w:rPr>
        <w:t xml:space="preserve"> Бюджет, экономика, муниципалдык менчик, инвестиция, ишкердик иш, жана тышкы экономикалык байланыш боюнча туруктуу комиссиясына жүктөлсүн.</w:t>
      </w: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Pr="009516BA" w:rsidRDefault="00741103" w:rsidP="00741103">
      <w:pPr>
        <w:rPr>
          <w:sz w:val="22"/>
          <w:szCs w:val="22"/>
          <w:lang w:val="kk-KZ"/>
        </w:rPr>
      </w:pPr>
      <w:r>
        <w:rPr>
          <w:sz w:val="22"/>
          <w:szCs w:val="22"/>
          <w:lang w:val="ky-KG"/>
        </w:rPr>
        <w:t xml:space="preserve">                     Төрага</w:t>
      </w:r>
      <w:r w:rsidRPr="000C53C0">
        <w:rPr>
          <w:sz w:val="22"/>
          <w:szCs w:val="22"/>
        </w:rPr>
        <w:t>:</w:t>
      </w:r>
      <w:r>
        <w:rPr>
          <w:sz w:val="22"/>
          <w:szCs w:val="22"/>
          <w:lang w:val="kk-KZ"/>
        </w:rPr>
        <w:t xml:space="preserve">                                     Р.Арапов.</w:t>
      </w: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741103" w:rsidRDefault="00741103" w:rsidP="00741103">
      <w:pPr>
        <w:jc w:val="both"/>
        <w:rPr>
          <w:lang w:val="kk-KZ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Default="00513C40" w:rsidP="00513C40">
      <w:pPr>
        <w:ind w:left="4536"/>
        <w:rPr>
          <w:sz w:val="22"/>
          <w:szCs w:val="22"/>
          <w:lang w:val="ky-KG"/>
        </w:rPr>
      </w:pPr>
    </w:p>
    <w:p w:rsidR="00513C40" w:rsidRPr="00AF4B06" w:rsidRDefault="00513C40" w:rsidP="00513C40">
      <w:pPr>
        <w:ind w:left="4536"/>
        <w:rPr>
          <w:sz w:val="22"/>
          <w:szCs w:val="22"/>
          <w:lang w:val="kk-KZ"/>
        </w:rPr>
      </w:pP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1" locked="0" layoutInCell="0" allowOverlap="1" wp14:anchorId="2D4E4860" wp14:editId="2F3B6384">
            <wp:simplePos x="0" y="0"/>
            <wp:positionH relativeFrom="column">
              <wp:posOffset>2295525</wp:posOffset>
            </wp:positionH>
            <wp:positionV relativeFrom="paragraph">
              <wp:posOffset>-173355</wp:posOffset>
            </wp:positionV>
            <wp:extent cx="856615" cy="814705"/>
            <wp:effectExtent l="0" t="0" r="635" b="444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30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1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b/>
          <w:sz w:val="22"/>
          <w:szCs w:val="22"/>
        </w:rPr>
        <w:t>Кыргыз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Республикасы</w:t>
      </w:r>
      <w:proofErr w:type="spellEnd"/>
      <w:r>
        <w:rPr>
          <w:b/>
          <w:sz w:val="22"/>
          <w:szCs w:val="22"/>
        </w:rPr>
        <w:t xml:space="preserve">                                                          </w:t>
      </w:r>
      <w:proofErr w:type="spellStart"/>
      <w:r>
        <w:rPr>
          <w:b/>
          <w:sz w:val="22"/>
          <w:szCs w:val="22"/>
        </w:rPr>
        <w:t>Кыргызская</w:t>
      </w:r>
      <w:proofErr w:type="spellEnd"/>
      <w:r>
        <w:rPr>
          <w:b/>
          <w:sz w:val="22"/>
          <w:szCs w:val="22"/>
        </w:rPr>
        <w:t xml:space="preserve"> Республика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Ош </w:t>
      </w:r>
      <w:proofErr w:type="spellStart"/>
      <w:r>
        <w:rPr>
          <w:b/>
          <w:sz w:val="22"/>
          <w:szCs w:val="22"/>
        </w:rPr>
        <w:t>областы</w:t>
      </w:r>
      <w:proofErr w:type="spellEnd"/>
      <w:r>
        <w:rPr>
          <w:b/>
          <w:sz w:val="22"/>
          <w:szCs w:val="22"/>
        </w:rPr>
        <w:t xml:space="preserve">                                                                           </w:t>
      </w:r>
      <w:proofErr w:type="spellStart"/>
      <w:r>
        <w:rPr>
          <w:b/>
          <w:sz w:val="22"/>
          <w:szCs w:val="22"/>
        </w:rPr>
        <w:t>Ошская</w:t>
      </w:r>
      <w:proofErr w:type="spellEnd"/>
      <w:r>
        <w:rPr>
          <w:b/>
          <w:sz w:val="22"/>
          <w:szCs w:val="22"/>
        </w:rPr>
        <w:t xml:space="preserve"> область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>
        <w:rPr>
          <w:b/>
          <w:sz w:val="22"/>
          <w:szCs w:val="22"/>
        </w:rPr>
        <w:t>Ноокат</w:t>
      </w:r>
      <w:proofErr w:type="spellEnd"/>
      <w:r>
        <w:rPr>
          <w:b/>
          <w:sz w:val="22"/>
          <w:szCs w:val="22"/>
        </w:rPr>
        <w:t xml:space="preserve"> району                         </w:t>
      </w:r>
      <w:r>
        <w:rPr>
          <w:b/>
          <w:sz w:val="22"/>
          <w:szCs w:val="22"/>
        </w:rPr>
        <w:tab/>
        <w:t xml:space="preserve">                                         </w:t>
      </w:r>
      <w:r>
        <w:rPr>
          <w:b/>
          <w:sz w:val="22"/>
          <w:szCs w:val="22"/>
          <w:lang w:val="kk-KZ"/>
        </w:rPr>
        <w:t>Ноо</w:t>
      </w:r>
      <w:proofErr w:type="spellStart"/>
      <w:r>
        <w:rPr>
          <w:b/>
          <w:sz w:val="22"/>
          <w:szCs w:val="22"/>
        </w:rPr>
        <w:t>катский</w:t>
      </w:r>
      <w:proofErr w:type="spellEnd"/>
      <w:r>
        <w:rPr>
          <w:b/>
          <w:sz w:val="22"/>
          <w:szCs w:val="22"/>
        </w:rPr>
        <w:t xml:space="preserve"> район</w:t>
      </w:r>
    </w:p>
    <w:p w:rsidR="00513C40" w:rsidRDefault="00513C40" w:rsidP="00513C40">
      <w:pPr>
        <w:tabs>
          <w:tab w:val="left" w:pos="1245"/>
        </w:tabs>
        <w:rPr>
          <w:b/>
          <w:sz w:val="22"/>
          <w:szCs w:val="22"/>
          <w:lang w:val="kk-KZ"/>
        </w:rPr>
      </w:pPr>
      <w:r>
        <w:rPr>
          <w:b/>
          <w:sz w:val="22"/>
          <w:szCs w:val="22"/>
        </w:rPr>
        <w:t>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 xml:space="preserve">к-Жар </w:t>
      </w:r>
      <w:proofErr w:type="spellStart"/>
      <w:r>
        <w:rPr>
          <w:b/>
          <w:sz w:val="22"/>
          <w:szCs w:val="22"/>
        </w:rPr>
        <w:t>айылдык</w:t>
      </w:r>
      <w:proofErr w:type="spellEnd"/>
      <w:r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  <w:lang w:val="kk-KZ"/>
        </w:rPr>
        <w:t>еңеши</w:t>
      </w:r>
      <w:r>
        <w:rPr>
          <w:b/>
          <w:sz w:val="22"/>
          <w:szCs w:val="22"/>
        </w:rPr>
        <w:t xml:space="preserve">                                                К</w:t>
      </w:r>
      <w:r>
        <w:rPr>
          <w:b/>
          <w:sz w:val="22"/>
          <w:szCs w:val="22"/>
          <w:lang w:val="kk-KZ"/>
        </w:rPr>
        <w:t>ө</w:t>
      </w:r>
      <w:r>
        <w:rPr>
          <w:b/>
          <w:sz w:val="22"/>
          <w:szCs w:val="22"/>
        </w:rPr>
        <w:t>к-Жар</w:t>
      </w:r>
      <w:r>
        <w:rPr>
          <w:b/>
          <w:sz w:val="22"/>
          <w:szCs w:val="22"/>
          <w:lang w:val="kk-KZ"/>
        </w:rPr>
        <w:t>ский айыльный кеңеш</w:t>
      </w:r>
    </w:p>
    <w:p w:rsidR="00513C40" w:rsidRDefault="00513C40" w:rsidP="00513C40">
      <w:pPr>
        <w:rPr>
          <w:color w:val="000000" w:themeColor="text1"/>
          <w:szCs w:val="28"/>
          <w:lang w:val="kk-KZ"/>
        </w:rPr>
      </w:pPr>
      <w:r>
        <w:rPr>
          <w:sz w:val="22"/>
          <w:szCs w:val="22"/>
          <w:lang w:val="kk-KZ"/>
        </w:rPr>
        <w:t>_______________________________________________________________________________</w:t>
      </w:r>
    </w:p>
    <w:p w:rsidR="00513C40" w:rsidRPr="006323D3" w:rsidRDefault="00513C40" w:rsidP="00513C40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y-KG"/>
        </w:rPr>
        <w:t xml:space="preserve">Көк-Жар айылдык кенешинин </w:t>
      </w:r>
      <w:r>
        <w:rPr>
          <w:b/>
          <w:color w:val="000000" w:themeColor="text1"/>
          <w:lang w:val="kk-KZ"/>
        </w:rPr>
        <w:t>7-</w:t>
      </w:r>
      <w:r>
        <w:rPr>
          <w:b/>
          <w:color w:val="000000" w:themeColor="text1"/>
          <w:lang w:val="ky-KG"/>
        </w:rPr>
        <w:t xml:space="preserve"> чакырылышынын кезек</w:t>
      </w:r>
      <w:r w:rsidR="008E60CE">
        <w:rPr>
          <w:b/>
          <w:color w:val="000000" w:themeColor="text1"/>
          <w:lang w:val="kk-KZ"/>
        </w:rPr>
        <w:t>теги</w:t>
      </w:r>
    </w:p>
    <w:p w:rsidR="00513C40" w:rsidRDefault="00513C40" w:rsidP="00513C40">
      <w:pPr>
        <w:jc w:val="center"/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color w:val="000000" w:themeColor="text1"/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   1</w:t>
      </w:r>
      <w:r w:rsidR="0037662E">
        <w:rPr>
          <w:color w:val="000000" w:themeColor="text1"/>
          <w:szCs w:val="28"/>
          <w:lang w:val="kk-KZ"/>
        </w:rPr>
        <w:t>5</w:t>
      </w:r>
      <w:r>
        <w:rPr>
          <w:color w:val="000000" w:themeColor="text1"/>
          <w:szCs w:val="28"/>
          <w:lang w:val="ky-KG"/>
        </w:rPr>
        <w:t>- сессиясы</w:t>
      </w:r>
    </w:p>
    <w:p w:rsidR="00513C40" w:rsidRDefault="00513C40" w:rsidP="00513C40">
      <w:pPr>
        <w:rPr>
          <w:color w:val="000000" w:themeColor="text1"/>
          <w:szCs w:val="28"/>
          <w:lang w:val="ky-KG"/>
        </w:rPr>
      </w:pPr>
    </w:p>
    <w:p w:rsidR="00513C40" w:rsidRDefault="00513C40" w:rsidP="00513C40">
      <w:pPr>
        <w:rPr>
          <w:szCs w:val="28"/>
          <w:lang w:val="ky-KG"/>
        </w:rPr>
      </w:pPr>
      <w:r>
        <w:rPr>
          <w:color w:val="000000" w:themeColor="text1"/>
          <w:szCs w:val="28"/>
          <w:lang w:val="ky-KG"/>
        </w:rPr>
        <w:t xml:space="preserve">                                                           №  1</w:t>
      </w:r>
      <w:r w:rsidRPr="00513C40">
        <w:rPr>
          <w:color w:val="000000" w:themeColor="text1"/>
          <w:szCs w:val="28"/>
        </w:rPr>
        <w:t>5</w:t>
      </w:r>
      <w:r>
        <w:rPr>
          <w:color w:val="000000" w:themeColor="text1"/>
          <w:szCs w:val="28"/>
          <w:lang w:val="ky-KG"/>
        </w:rPr>
        <w:t>-</w:t>
      </w:r>
      <w:r w:rsidR="007507DE">
        <w:rPr>
          <w:color w:val="000000" w:themeColor="text1"/>
          <w:szCs w:val="28"/>
          <w:lang w:val="ky-KG"/>
        </w:rPr>
        <w:t>7</w:t>
      </w:r>
      <w:r>
        <w:rPr>
          <w:color w:val="000000" w:themeColor="text1"/>
          <w:szCs w:val="28"/>
          <w:lang w:val="ky-KG"/>
        </w:rPr>
        <w:t xml:space="preserve">- Токтому </w:t>
      </w:r>
      <w:r>
        <w:rPr>
          <w:szCs w:val="28"/>
          <w:lang w:val="ky-KG"/>
        </w:rPr>
        <w:t>.</w:t>
      </w:r>
    </w:p>
    <w:p w:rsidR="00513C40" w:rsidRDefault="00513C40" w:rsidP="00513C40">
      <w:pPr>
        <w:rPr>
          <w:szCs w:val="28"/>
          <w:lang w:val="ky-KG"/>
        </w:rPr>
      </w:pPr>
    </w:p>
    <w:p w:rsidR="00513C40" w:rsidRDefault="00513C40" w:rsidP="00513C40">
      <w:pPr>
        <w:rPr>
          <w:sz w:val="22"/>
          <w:lang w:val="ky-KG"/>
        </w:rPr>
      </w:pPr>
      <w:r>
        <w:rPr>
          <w:szCs w:val="28"/>
          <w:lang w:val="ky-KG"/>
        </w:rPr>
        <w:t xml:space="preserve">Көк-Жар айылы  </w:t>
      </w:r>
      <w:r w:rsidRPr="00E910B9">
        <w:rPr>
          <w:szCs w:val="28"/>
          <w:lang w:val="ky-KG"/>
        </w:rPr>
        <w:t xml:space="preserve">.                                                      </w:t>
      </w:r>
      <w:r>
        <w:rPr>
          <w:szCs w:val="28"/>
          <w:lang w:val="ky-KG"/>
        </w:rPr>
        <w:t xml:space="preserve">                 1</w:t>
      </w:r>
      <w:r w:rsidR="008E60CE">
        <w:rPr>
          <w:szCs w:val="28"/>
          <w:lang w:val="ky-KG"/>
        </w:rPr>
        <w:t>8</w:t>
      </w:r>
      <w:r>
        <w:rPr>
          <w:szCs w:val="28"/>
          <w:lang w:val="ky-KG"/>
        </w:rPr>
        <w:t>.0</w:t>
      </w:r>
      <w:r w:rsidR="008E60CE">
        <w:rPr>
          <w:szCs w:val="28"/>
          <w:lang w:val="ky-KG"/>
        </w:rPr>
        <w:t>8</w:t>
      </w:r>
      <w:r>
        <w:rPr>
          <w:szCs w:val="28"/>
          <w:lang w:val="ky-KG"/>
        </w:rPr>
        <w:t>.2022-жыл</w:t>
      </w:r>
      <w:r>
        <w:rPr>
          <w:sz w:val="22"/>
          <w:lang w:val="ky-KG"/>
        </w:rPr>
        <w:t xml:space="preserve">. </w:t>
      </w:r>
    </w:p>
    <w:p w:rsidR="001F6D70" w:rsidRDefault="001F6D70" w:rsidP="001F6D70">
      <w:pPr>
        <w:ind w:left="4248"/>
        <w:rPr>
          <w:sz w:val="22"/>
          <w:szCs w:val="22"/>
          <w:lang w:val="kk-KZ"/>
        </w:rPr>
      </w:pPr>
      <w:r w:rsidRPr="00FF5B80">
        <w:rPr>
          <w:sz w:val="22"/>
          <w:szCs w:val="22"/>
          <w:lang w:val="ky-KG"/>
        </w:rPr>
        <w:t xml:space="preserve">    </w:t>
      </w: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>аймагындагы Көк-Жар айылынын тургуну Жаанбаева Гүлбарчындын арызын кароо</w:t>
      </w:r>
      <w:r w:rsidRPr="00D267F0">
        <w:rPr>
          <w:sz w:val="22"/>
          <w:szCs w:val="22"/>
          <w:lang w:val="kk-KZ"/>
        </w:rPr>
        <w:t xml:space="preserve"> жөнүндө</w:t>
      </w:r>
    </w:p>
    <w:p w:rsidR="001F6D70" w:rsidRPr="00D267F0" w:rsidRDefault="001F6D70" w:rsidP="001F6D70">
      <w:pPr>
        <w:rPr>
          <w:sz w:val="22"/>
          <w:szCs w:val="22"/>
          <w:lang w:val="kk-KZ"/>
        </w:rPr>
      </w:pPr>
    </w:p>
    <w:p w:rsidR="001F6D70" w:rsidRDefault="001F6D70" w:rsidP="001F6D70">
      <w:pPr>
        <w:rPr>
          <w:sz w:val="22"/>
          <w:szCs w:val="22"/>
          <w:lang w:val="kk-KZ"/>
        </w:rPr>
      </w:pPr>
      <w:r w:rsidRPr="00D267F0">
        <w:rPr>
          <w:sz w:val="22"/>
          <w:szCs w:val="22"/>
          <w:lang w:val="kk-KZ"/>
        </w:rPr>
        <w:t xml:space="preserve">Көк-Жар айыл </w:t>
      </w:r>
      <w:r>
        <w:rPr>
          <w:sz w:val="22"/>
          <w:szCs w:val="22"/>
          <w:lang w:val="kk-KZ"/>
        </w:rPr>
        <w:t xml:space="preserve">аймагындагы Көк-Жар айылынын тургуну Жаанбаева Гүлбарчындын күйүп кеткен үйүн сүрдүрүп тазалоо үчүн, материялдык жардам көрсөтүү максатында </w:t>
      </w:r>
      <w:r w:rsidRPr="00A662E5">
        <w:rPr>
          <w:sz w:val="22"/>
          <w:szCs w:val="22"/>
          <w:lang w:val="kk-KZ"/>
        </w:rPr>
        <w:t>“</w:t>
      </w:r>
      <w:r>
        <w:rPr>
          <w:sz w:val="22"/>
          <w:szCs w:val="22"/>
          <w:lang w:val="kk-KZ"/>
        </w:rPr>
        <w:t>Жергиликтүү өз алдынча башкаруу жөнүндөгү</w:t>
      </w:r>
      <w:r w:rsidRPr="00A662E5">
        <w:rPr>
          <w:sz w:val="22"/>
          <w:szCs w:val="22"/>
          <w:lang w:val="kk-KZ"/>
        </w:rPr>
        <w:t>”</w:t>
      </w:r>
      <w:r>
        <w:rPr>
          <w:sz w:val="22"/>
          <w:szCs w:val="22"/>
          <w:lang w:val="kk-KZ"/>
        </w:rPr>
        <w:t xml:space="preserve"> Кыргыз Республикасынын мыйзамынын 10-беренесинин 23-пунктуна ылайык         Көк-Жар айылдык кеңеши</w:t>
      </w:r>
    </w:p>
    <w:p w:rsidR="001F6D70" w:rsidRDefault="001F6D70" w:rsidP="001F6D70">
      <w:pPr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ТОКТОМ КЫЛАТ</w:t>
      </w:r>
    </w:p>
    <w:p w:rsidR="001F6D70" w:rsidRPr="00A662E5" w:rsidRDefault="001F6D70" w:rsidP="001F6D70">
      <w:pPr>
        <w:jc w:val="center"/>
        <w:rPr>
          <w:sz w:val="22"/>
          <w:szCs w:val="22"/>
          <w:lang w:val="kk-KZ"/>
        </w:rPr>
      </w:pPr>
    </w:p>
    <w:p w:rsidR="001F6D70" w:rsidRPr="00510B00" w:rsidRDefault="001F6D70" w:rsidP="001F6D70">
      <w:pPr>
        <w:pStyle w:val="a3"/>
        <w:numPr>
          <w:ilvl w:val="0"/>
          <w:numId w:val="7"/>
        </w:numPr>
        <w:ind w:left="-142"/>
        <w:rPr>
          <w:lang w:val="kk-KZ"/>
        </w:rPr>
      </w:pPr>
      <w:r w:rsidRPr="00175A93">
        <w:rPr>
          <w:sz w:val="22"/>
          <w:szCs w:val="22"/>
          <w:lang w:val="kk-KZ"/>
        </w:rPr>
        <w:t xml:space="preserve">Көк-Жар айыл аймагындагы </w:t>
      </w:r>
      <w:r>
        <w:rPr>
          <w:sz w:val="22"/>
          <w:szCs w:val="22"/>
          <w:lang w:val="kk-KZ"/>
        </w:rPr>
        <w:t xml:space="preserve">Көк-Жар айылынын тургуну Жаанбаева Гүлбарчындын күйүп кеткен үйүн сүрдүрүп тазалоо үчүн, материялдык жардам көрсөтүү максатында </w:t>
      </w:r>
      <w:r w:rsidRPr="00175A93">
        <w:rPr>
          <w:sz w:val="22"/>
          <w:szCs w:val="22"/>
          <w:lang w:val="kk-KZ"/>
        </w:rPr>
        <w:t xml:space="preserve">“Жергиликтүү өз алдынча башкаруу жөнүндөгү” Кыргыз Республикасынын мыйзамынын 10-беренесинин 23-пунктуна ылайык  </w:t>
      </w:r>
      <w:r>
        <w:rPr>
          <w:sz w:val="22"/>
          <w:szCs w:val="22"/>
          <w:lang w:val="kk-KZ"/>
        </w:rPr>
        <w:t>70111 бөлүмүнүн 2824-беренесине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негиз</w:t>
      </w:r>
      <w:r w:rsidRPr="00175A93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5 000 (беш миң) сом акча каражатын, бөлүп берүүгө макулдук берилсин.</w:t>
      </w:r>
    </w:p>
    <w:p w:rsidR="001F6D70" w:rsidRDefault="001F6D70" w:rsidP="001F6D70">
      <w:pPr>
        <w:rPr>
          <w:lang w:val="kk-KZ"/>
        </w:rPr>
      </w:pPr>
    </w:p>
    <w:p w:rsidR="001F6D70" w:rsidRDefault="001F6D70" w:rsidP="001F6D70">
      <w:pPr>
        <w:pStyle w:val="a3"/>
        <w:numPr>
          <w:ilvl w:val="0"/>
          <w:numId w:val="7"/>
        </w:numPr>
        <w:ind w:left="-142"/>
        <w:rPr>
          <w:lang w:val="kk-KZ"/>
        </w:rPr>
      </w:pPr>
      <w:r>
        <w:rPr>
          <w:lang w:val="kk-KZ"/>
        </w:rPr>
        <w:t>Бөлүштүрүлгөн акча каражатын мыйзамдуу түрдө, статьяларына коюп иш алып баруу жагы, Көк-Жар айыл өкмөтүнүн ФЭБнүн башчысы А. Тургунбай уулуна милдеттендирилсин.</w:t>
      </w:r>
    </w:p>
    <w:p w:rsidR="0037662E" w:rsidRPr="005236DB" w:rsidRDefault="0037662E" w:rsidP="0037662E">
      <w:pPr>
        <w:rPr>
          <w:lang w:val="kk-KZ"/>
        </w:rPr>
      </w:pPr>
    </w:p>
    <w:p w:rsidR="0037662E" w:rsidRDefault="007649FE" w:rsidP="0037662E">
      <w:pPr>
        <w:pStyle w:val="a3"/>
        <w:numPr>
          <w:ilvl w:val="0"/>
          <w:numId w:val="4"/>
        </w:numPr>
        <w:ind w:left="-284"/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</w:t>
      </w:r>
      <w:r w:rsidR="0037662E">
        <w:rPr>
          <w:sz w:val="22"/>
          <w:szCs w:val="22"/>
          <w:lang w:val="ky-KG"/>
        </w:rPr>
        <w:t xml:space="preserve"> Токтомдун аткарылышын көзөмөлдөө жагы Көк-Жар айыл өкмөтүнүн башчысы С.Миңбаевке    </w:t>
      </w:r>
      <w:r w:rsidR="0037662E" w:rsidRPr="005236DB">
        <w:rPr>
          <w:sz w:val="22"/>
          <w:szCs w:val="22"/>
          <w:lang w:val="ky-KG"/>
        </w:rPr>
        <w:t xml:space="preserve">          </w:t>
      </w:r>
      <w:r w:rsidR="0037662E">
        <w:rPr>
          <w:sz w:val="22"/>
          <w:szCs w:val="22"/>
          <w:lang w:val="ky-KG"/>
        </w:rPr>
        <w:t xml:space="preserve">        </w:t>
      </w:r>
    </w:p>
    <w:p w:rsidR="0037662E" w:rsidRPr="005236DB" w:rsidRDefault="0037662E" w:rsidP="0037662E">
      <w:pPr>
        <w:ind w:left="-284"/>
        <w:rPr>
          <w:sz w:val="22"/>
          <w:szCs w:val="22"/>
          <w:lang w:val="ky-KG"/>
        </w:rPr>
      </w:pPr>
      <w:r w:rsidRPr="005236DB">
        <w:rPr>
          <w:sz w:val="22"/>
          <w:szCs w:val="22"/>
          <w:lang w:val="ky-KG"/>
        </w:rPr>
        <w:t xml:space="preserve">   жүктөлсүн.</w:t>
      </w:r>
    </w:p>
    <w:p w:rsidR="0037662E" w:rsidRDefault="0037662E" w:rsidP="0037662E">
      <w:pPr>
        <w:rPr>
          <w:sz w:val="22"/>
          <w:szCs w:val="22"/>
          <w:lang w:val="ky-KG"/>
        </w:rPr>
      </w:pPr>
    </w:p>
    <w:p w:rsidR="0037662E" w:rsidRPr="005236DB" w:rsidRDefault="0037662E" w:rsidP="0037662E">
      <w:pPr>
        <w:ind w:left="360"/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lang w:val="kk-KZ"/>
        </w:rPr>
      </w:pPr>
    </w:p>
    <w:p w:rsidR="0037662E" w:rsidRDefault="0037662E" w:rsidP="0037662E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Көк-Жар айылдык кеңешинин </w:t>
      </w:r>
    </w:p>
    <w:p w:rsidR="0037662E" w:rsidRPr="00C50B9D" w:rsidRDefault="0037662E" w:rsidP="0037662E">
      <w:pPr>
        <w:rPr>
          <w:sz w:val="22"/>
          <w:szCs w:val="22"/>
          <w:lang w:val="ky-KG"/>
        </w:rPr>
      </w:pPr>
      <w:r>
        <w:rPr>
          <w:sz w:val="22"/>
          <w:szCs w:val="22"/>
          <w:lang w:val="ky-KG"/>
        </w:rPr>
        <w:t xml:space="preserve">                                    төрагасы:                             Р.Арапов</w:t>
      </w:r>
    </w:p>
    <w:p w:rsidR="0037662E" w:rsidRPr="00E7087A" w:rsidRDefault="0037662E" w:rsidP="0037662E">
      <w:pPr>
        <w:rPr>
          <w:lang w:val="kk-KZ"/>
        </w:rPr>
      </w:pPr>
    </w:p>
    <w:p w:rsidR="007213E8" w:rsidRPr="0037662E" w:rsidRDefault="00932CA9">
      <w:pPr>
        <w:rPr>
          <w:lang w:val="kk-KZ"/>
        </w:rPr>
      </w:pPr>
    </w:p>
    <w:sectPr w:rsidR="007213E8" w:rsidRPr="00376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616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3685"/>
    <w:multiLevelType w:val="hybridMultilevel"/>
    <w:tmpl w:val="8B68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111E2"/>
    <w:multiLevelType w:val="hybridMultilevel"/>
    <w:tmpl w:val="674C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22BE6"/>
    <w:multiLevelType w:val="hybridMultilevel"/>
    <w:tmpl w:val="1A72E6D8"/>
    <w:lvl w:ilvl="0" w:tplc="A5D2E40C">
      <w:start w:val="1"/>
      <w:numFmt w:val="decimal"/>
      <w:lvlText w:val="%1."/>
      <w:lvlJc w:val="left"/>
      <w:pPr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75709"/>
    <w:multiLevelType w:val="hybridMultilevel"/>
    <w:tmpl w:val="F57C2672"/>
    <w:lvl w:ilvl="0" w:tplc="BD142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B22FA8"/>
    <w:multiLevelType w:val="hybridMultilevel"/>
    <w:tmpl w:val="9110779E"/>
    <w:lvl w:ilvl="0" w:tplc="5ACA4AC2">
      <w:start w:val="1"/>
      <w:numFmt w:val="decimal"/>
      <w:lvlText w:val="%1."/>
      <w:lvlJc w:val="left"/>
      <w:pPr>
        <w:ind w:left="720" w:hanging="360"/>
      </w:pPr>
      <w:rPr>
        <w:rFonts w:ascii="A97_Oktom_Times" w:eastAsia="Times New Roman" w:hAnsi="A97_Oktom_Times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47AF5"/>
    <w:multiLevelType w:val="hybridMultilevel"/>
    <w:tmpl w:val="CD42D38A"/>
    <w:lvl w:ilvl="0" w:tplc="0419000F">
      <w:start w:val="1"/>
      <w:numFmt w:val="decimal"/>
      <w:lvlText w:val="%1."/>
      <w:lvlJc w:val="left"/>
      <w:pPr>
        <w:ind w:left="5256" w:hanging="360"/>
      </w:pPr>
    </w:lvl>
    <w:lvl w:ilvl="1" w:tplc="04190019" w:tentative="1">
      <w:start w:val="1"/>
      <w:numFmt w:val="lowerLetter"/>
      <w:lvlText w:val="%2."/>
      <w:lvlJc w:val="left"/>
      <w:pPr>
        <w:ind w:left="5976" w:hanging="360"/>
      </w:pPr>
    </w:lvl>
    <w:lvl w:ilvl="2" w:tplc="0419001B" w:tentative="1">
      <w:start w:val="1"/>
      <w:numFmt w:val="lowerRoman"/>
      <w:lvlText w:val="%3."/>
      <w:lvlJc w:val="right"/>
      <w:pPr>
        <w:ind w:left="6696" w:hanging="180"/>
      </w:pPr>
    </w:lvl>
    <w:lvl w:ilvl="3" w:tplc="0419000F" w:tentative="1">
      <w:start w:val="1"/>
      <w:numFmt w:val="decimal"/>
      <w:lvlText w:val="%4."/>
      <w:lvlJc w:val="left"/>
      <w:pPr>
        <w:ind w:left="7416" w:hanging="360"/>
      </w:pPr>
    </w:lvl>
    <w:lvl w:ilvl="4" w:tplc="04190019" w:tentative="1">
      <w:start w:val="1"/>
      <w:numFmt w:val="lowerLetter"/>
      <w:lvlText w:val="%5."/>
      <w:lvlJc w:val="left"/>
      <w:pPr>
        <w:ind w:left="8136" w:hanging="360"/>
      </w:pPr>
    </w:lvl>
    <w:lvl w:ilvl="5" w:tplc="0419001B" w:tentative="1">
      <w:start w:val="1"/>
      <w:numFmt w:val="lowerRoman"/>
      <w:lvlText w:val="%6."/>
      <w:lvlJc w:val="right"/>
      <w:pPr>
        <w:ind w:left="8856" w:hanging="180"/>
      </w:pPr>
    </w:lvl>
    <w:lvl w:ilvl="6" w:tplc="0419000F" w:tentative="1">
      <w:start w:val="1"/>
      <w:numFmt w:val="decimal"/>
      <w:lvlText w:val="%7."/>
      <w:lvlJc w:val="left"/>
      <w:pPr>
        <w:ind w:left="9576" w:hanging="360"/>
      </w:pPr>
    </w:lvl>
    <w:lvl w:ilvl="7" w:tplc="04190019" w:tentative="1">
      <w:start w:val="1"/>
      <w:numFmt w:val="lowerLetter"/>
      <w:lvlText w:val="%8."/>
      <w:lvlJc w:val="left"/>
      <w:pPr>
        <w:ind w:left="10296" w:hanging="360"/>
      </w:pPr>
    </w:lvl>
    <w:lvl w:ilvl="8" w:tplc="0419001B" w:tentative="1">
      <w:start w:val="1"/>
      <w:numFmt w:val="lowerRoman"/>
      <w:lvlText w:val="%9."/>
      <w:lvlJc w:val="right"/>
      <w:pPr>
        <w:ind w:left="11016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DC"/>
    <w:rsid w:val="00100BAE"/>
    <w:rsid w:val="00134EDD"/>
    <w:rsid w:val="00152BD0"/>
    <w:rsid w:val="00195C52"/>
    <w:rsid w:val="001B20EF"/>
    <w:rsid w:val="001E7AE4"/>
    <w:rsid w:val="001F6D70"/>
    <w:rsid w:val="002D0003"/>
    <w:rsid w:val="003603F0"/>
    <w:rsid w:val="0037662E"/>
    <w:rsid w:val="003E60B9"/>
    <w:rsid w:val="00484A6D"/>
    <w:rsid w:val="00513C40"/>
    <w:rsid w:val="005C3E06"/>
    <w:rsid w:val="006A5E12"/>
    <w:rsid w:val="006E3733"/>
    <w:rsid w:val="00741103"/>
    <w:rsid w:val="007507DE"/>
    <w:rsid w:val="007649FE"/>
    <w:rsid w:val="00772CDC"/>
    <w:rsid w:val="00817F96"/>
    <w:rsid w:val="00862D04"/>
    <w:rsid w:val="008A5026"/>
    <w:rsid w:val="008E60CE"/>
    <w:rsid w:val="00920DF7"/>
    <w:rsid w:val="00932CA9"/>
    <w:rsid w:val="00964C83"/>
    <w:rsid w:val="009E2ADC"/>
    <w:rsid w:val="00A00D3B"/>
    <w:rsid w:val="00A559DF"/>
    <w:rsid w:val="00A9127A"/>
    <w:rsid w:val="00AA7FC0"/>
    <w:rsid w:val="00AD10A2"/>
    <w:rsid w:val="00AF4B06"/>
    <w:rsid w:val="00C50B2E"/>
    <w:rsid w:val="00DB076A"/>
    <w:rsid w:val="00E54F2F"/>
    <w:rsid w:val="00F2756E"/>
    <w:rsid w:val="00F36760"/>
    <w:rsid w:val="00F7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0C16"/>
  <w15:chartTrackingRefBased/>
  <w15:docId w15:val="{4A3EF28A-4A7F-4F25-A68C-1E7AB4E9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-ExecSummary,Абзац списка1"/>
    <w:basedOn w:val="a"/>
    <w:link w:val="a4"/>
    <w:uiPriority w:val="34"/>
    <w:qFormat/>
    <w:rsid w:val="00AF4B06"/>
    <w:pPr>
      <w:ind w:left="720"/>
      <w:contextualSpacing/>
    </w:pPr>
  </w:style>
  <w:style w:type="character" w:customStyle="1" w:styleId="a4">
    <w:name w:val="Абзац списка Знак"/>
    <w:aliases w:val="List Paragraph-ExecSummary Знак,Абзац списка1 Знак"/>
    <w:link w:val="a3"/>
    <w:uiPriority w:val="34"/>
    <w:locked/>
    <w:rsid w:val="00100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60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0C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932CA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32CA9"/>
    <w:rPr>
      <w:color w:val="800080"/>
      <w:u w:val="single"/>
    </w:rPr>
  </w:style>
  <w:style w:type="paragraph" w:customStyle="1" w:styleId="msonormal0">
    <w:name w:val="msonormal"/>
    <w:basedOn w:val="a"/>
    <w:rsid w:val="00932CA9"/>
    <w:pPr>
      <w:spacing w:before="100" w:beforeAutospacing="1" w:after="100" w:afterAutospacing="1"/>
    </w:pPr>
    <w:rPr>
      <w:lang w:val="en-US" w:eastAsia="en-US"/>
    </w:rPr>
  </w:style>
  <w:style w:type="paragraph" w:customStyle="1" w:styleId="xl65">
    <w:name w:val="xl65"/>
    <w:basedOn w:val="a"/>
    <w:rsid w:val="00932CA9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66">
    <w:name w:val="xl66"/>
    <w:basedOn w:val="a"/>
    <w:rsid w:val="00932CA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lang w:val="en-US" w:eastAsia="en-US"/>
    </w:rPr>
  </w:style>
  <w:style w:type="paragraph" w:customStyle="1" w:styleId="xl67">
    <w:name w:val="xl67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  <w:lang w:val="en-US" w:eastAsia="en-US"/>
    </w:rPr>
  </w:style>
  <w:style w:type="paragraph" w:customStyle="1" w:styleId="xl68">
    <w:name w:val="xl68"/>
    <w:basedOn w:val="a"/>
    <w:rsid w:val="00932C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69">
    <w:name w:val="xl69"/>
    <w:basedOn w:val="a"/>
    <w:rsid w:val="00932CA9"/>
    <w:pPr>
      <w:spacing w:before="100" w:beforeAutospacing="1" w:after="100" w:afterAutospacing="1"/>
    </w:pPr>
    <w:rPr>
      <w:b/>
      <w:bCs/>
      <w:color w:val="339966"/>
      <w:sz w:val="18"/>
      <w:szCs w:val="18"/>
      <w:lang w:val="en-US" w:eastAsia="en-US"/>
    </w:rPr>
  </w:style>
  <w:style w:type="paragraph" w:customStyle="1" w:styleId="xl70">
    <w:name w:val="xl70"/>
    <w:basedOn w:val="a"/>
    <w:rsid w:val="00932CA9"/>
    <w:pPr>
      <w:spacing w:before="100" w:beforeAutospacing="1" w:after="100" w:afterAutospacing="1"/>
    </w:pPr>
    <w:rPr>
      <w:b/>
      <w:bCs/>
      <w:color w:val="FF0000"/>
      <w:sz w:val="18"/>
      <w:szCs w:val="18"/>
      <w:lang w:val="en-US" w:eastAsia="en-US"/>
    </w:rPr>
  </w:style>
  <w:style w:type="paragraph" w:customStyle="1" w:styleId="xl71">
    <w:name w:val="xl71"/>
    <w:basedOn w:val="a"/>
    <w:rsid w:val="00932CA9"/>
    <w:pPr>
      <w:spacing w:before="100" w:beforeAutospacing="1" w:after="100" w:afterAutospacing="1"/>
    </w:pPr>
    <w:rPr>
      <w:b/>
      <w:bCs/>
      <w:color w:val="0000FF"/>
      <w:sz w:val="18"/>
      <w:szCs w:val="18"/>
      <w:lang w:val="en-US" w:eastAsia="en-US"/>
    </w:rPr>
  </w:style>
  <w:style w:type="paragraph" w:customStyle="1" w:styleId="xl72">
    <w:name w:val="xl72"/>
    <w:basedOn w:val="a"/>
    <w:rsid w:val="00932CA9"/>
    <w:pPr>
      <w:spacing w:before="100" w:beforeAutospacing="1" w:after="100" w:afterAutospacing="1"/>
    </w:pPr>
    <w:rPr>
      <w:b/>
      <w:bCs/>
      <w:sz w:val="18"/>
      <w:szCs w:val="18"/>
      <w:lang w:val="en-US" w:eastAsia="en-US"/>
    </w:rPr>
  </w:style>
  <w:style w:type="paragraph" w:customStyle="1" w:styleId="xl73">
    <w:name w:val="xl73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74">
    <w:name w:val="xl74"/>
    <w:basedOn w:val="a"/>
    <w:rsid w:val="00932CA9"/>
    <w:pPr>
      <w:spacing w:before="100" w:beforeAutospacing="1" w:after="100" w:afterAutospacing="1"/>
    </w:pPr>
    <w:rPr>
      <w:color w:val="0000FF"/>
      <w:sz w:val="18"/>
      <w:szCs w:val="18"/>
      <w:lang w:val="en-US" w:eastAsia="en-US"/>
    </w:rPr>
  </w:style>
  <w:style w:type="paragraph" w:customStyle="1" w:styleId="xl75">
    <w:name w:val="xl75"/>
    <w:basedOn w:val="a"/>
    <w:rsid w:val="00932CA9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lang w:val="en-US" w:eastAsia="en-US"/>
    </w:rPr>
  </w:style>
  <w:style w:type="paragraph" w:customStyle="1" w:styleId="xl76">
    <w:name w:val="xl76"/>
    <w:basedOn w:val="a"/>
    <w:rsid w:val="00932CA9"/>
    <w:pPr>
      <w:spacing w:before="100" w:beforeAutospacing="1" w:after="100" w:afterAutospacing="1"/>
    </w:pPr>
    <w:rPr>
      <w:b/>
      <w:bCs/>
      <w:color w:val="800080"/>
      <w:sz w:val="18"/>
      <w:szCs w:val="18"/>
      <w:lang w:val="en-US" w:eastAsia="en-US"/>
    </w:rPr>
  </w:style>
  <w:style w:type="paragraph" w:customStyle="1" w:styleId="xl77">
    <w:name w:val="xl77"/>
    <w:basedOn w:val="a"/>
    <w:rsid w:val="00932CA9"/>
    <w:pPr>
      <w:shd w:val="clear" w:color="000000" w:fill="FFFFFF"/>
      <w:spacing w:before="100" w:beforeAutospacing="1" w:after="100" w:afterAutospacing="1"/>
    </w:pPr>
    <w:rPr>
      <w:color w:val="0000FF"/>
      <w:sz w:val="18"/>
      <w:szCs w:val="18"/>
      <w:lang w:val="en-US" w:eastAsia="en-US"/>
    </w:rPr>
  </w:style>
  <w:style w:type="paragraph" w:customStyle="1" w:styleId="xl78">
    <w:name w:val="xl78"/>
    <w:basedOn w:val="a"/>
    <w:rsid w:val="00932CA9"/>
    <w:pPr>
      <w:shd w:val="clear" w:color="000000" w:fill="FFFFFF"/>
      <w:spacing w:before="100" w:beforeAutospacing="1" w:after="100" w:afterAutospacing="1"/>
    </w:pPr>
    <w:rPr>
      <w:color w:val="FF0000"/>
      <w:sz w:val="18"/>
      <w:szCs w:val="18"/>
      <w:lang w:val="en-US" w:eastAsia="en-US"/>
    </w:rPr>
  </w:style>
  <w:style w:type="paragraph" w:customStyle="1" w:styleId="xl79">
    <w:name w:val="xl79"/>
    <w:basedOn w:val="a"/>
    <w:rsid w:val="00932CA9"/>
    <w:pPr>
      <w:spacing w:before="100" w:beforeAutospacing="1" w:after="100" w:afterAutospacing="1"/>
    </w:pPr>
    <w:rPr>
      <w:color w:val="800080"/>
      <w:sz w:val="18"/>
      <w:szCs w:val="18"/>
      <w:lang w:val="en-US" w:eastAsia="en-US"/>
    </w:rPr>
  </w:style>
  <w:style w:type="paragraph" w:customStyle="1" w:styleId="xl80">
    <w:name w:val="xl80"/>
    <w:basedOn w:val="a"/>
    <w:rsid w:val="00932CA9"/>
    <w:pPr>
      <w:spacing w:before="100" w:beforeAutospacing="1" w:after="100" w:afterAutospacing="1"/>
    </w:pPr>
    <w:rPr>
      <w:color w:val="993300"/>
      <w:sz w:val="18"/>
      <w:szCs w:val="18"/>
      <w:lang w:val="en-US" w:eastAsia="en-US"/>
    </w:rPr>
  </w:style>
  <w:style w:type="paragraph" w:customStyle="1" w:styleId="xl81">
    <w:name w:val="xl81"/>
    <w:basedOn w:val="a"/>
    <w:rsid w:val="00932CA9"/>
    <w:pPr>
      <w:spacing w:before="100" w:beforeAutospacing="1" w:after="100" w:afterAutospacing="1"/>
    </w:pPr>
    <w:rPr>
      <w:color w:val="FF0000"/>
      <w:sz w:val="18"/>
      <w:szCs w:val="18"/>
      <w:lang w:val="en-US" w:eastAsia="en-US"/>
    </w:rPr>
  </w:style>
  <w:style w:type="paragraph" w:customStyle="1" w:styleId="xl82">
    <w:name w:val="xl82"/>
    <w:basedOn w:val="a"/>
    <w:rsid w:val="00932CA9"/>
    <w:pPr>
      <w:spacing w:before="100" w:beforeAutospacing="1" w:after="100" w:afterAutospacing="1"/>
    </w:pPr>
    <w:rPr>
      <w:b/>
      <w:bCs/>
      <w:color w:val="993300"/>
      <w:sz w:val="18"/>
      <w:szCs w:val="18"/>
      <w:lang w:val="en-US" w:eastAsia="en-US"/>
    </w:rPr>
  </w:style>
  <w:style w:type="paragraph" w:customStyle="1" w:styleId="xl83">
    <w:name w:val="xl83"/>
    <w:basedOn w:val="a"/>
    <w:rsid w:val="00932CA9"/>
    <w:pPr>
      <w:shd w:val="clear" w:color="000000" w:fill="FFFFFF"/>
      <w:spacing w:before="100" w:beforeAutospacing="1" w:after="100" w:afterAutospacing="1"/>
    </w:pPr>
    <w:rPr>
      <w:b/>
      <w:bCs/>
      <w:color w:val="0000FF"/>
      <w:sz w:val="18"/>
      <w:szCs w:val="18"/>
      <w:lang w:val="en-US" w:eastAsia="en-US"/>
    </w:rPr>
  </w:style>
  <w:style w:type="paragraph" w:customStyle="1" w:styleId="xl84">
    <w:name w:val="xl84"/>
    <w:basedOn w:val="a"/>
    <w:rsid w:val="00932CA9"/>
    <w:pPr>
      <w:spacing w:before="100" w:beforeAutospacing="1" w:after="100" w:afterAutospacing="1"/>
    </w:pPr>
    <w:rPr>
      <w:color w:val="339966"/>
      <w:sz w:val="18"/>
      <w:szCs w:val="18"/>
      <w:lang w:val="en-US" w:eastAsia="en-US"/>
    </w:rPr>
  </w:style>
  <w:style w:type="paragraph" w:customStyle="1" w:styleId="xl85">
    <w:name w:val="xl85"/>
    <w:basedOn w:val="a"/>
    <w:rsid w:val="00932CA9"/>
    <w:pPr>
      <w:shd w:val="clear" w:color="000000" w:fill="FFCC99"/>
      <w:spacing w:before="100" w:beforeAutospacing="1" w:after="100" w:afterAutospacing="1"/>
    </w:pPr>
    <w:rPr>
      <w:b/>
      <w:bCs/>
      <w:color w:val="0000FF"/>
      <w:sz w:val="18"/>
      <w:szCs w:val="18"/>
      <w:lang w:val="en-US" w:eastAsia="en-US"/>
    </w:rPr>
  </w:style>
  <w:style w:type="paragraph" w:customStyle="1" w:styleId="xl86">
    <w:name w:val="xl8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87">
    <w:name w:val="xl87"/>
    <w:basedOn w:val="a"/>
    <w:rsid w:val="00932CA9"/>
    <w:pPr>
      <w:spacing w:before="100" w:beforeAutospacing="1" w:after="100" w:afterAutospacing="1"/>
    </w:pPr>
    <w:rPr>
      <w:color w:val="000000"/>
      <w:sz w:val="18"/>
      <w:szCs w:val="18"/>
      <w:lang w:val="en-US" w:eastAsia="en-US"/>
    </w:rPr>
  </w:style>
  <w:style w:type="paragraph" w:customStyle="1" w:styleId="xl88">
    <w:name w:val="xl88"/>
    <w:basedOn w:val="a"/>
    <w:rsid w:val="00932CA9"/>
    <w:pPr>
      <w:spacing w:before="100" w:beforeAutospacing="1" w:after="100" w:afterAutospacing="1"/>
    </w:pPr>
    <w:rPr>
      <w:b/>
      <w:bCs/>
      <w:color w:val="800000"/>
      <w:sz w:val="18"/>
      <w:szCs w:val="18"/>
      <w:lang w:val="en-US" w:eastAsia="en-US"/>
    </w:rPr>
  </w:style>
  <w:style w:type="paragraph" w:customStyle="1" w:styleId="xl89">
    <w:name w:val="xl89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90">
    <w:name w:val="xl90"/>
    <w:basedOn w:val="a"/>
    <w:rsid w:val="00932CA9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91">
    <w:name w:val="xl91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92">
    <w:name w:val="xl92"/>
    <w:basedOn w:val="a"/>
    <w:rsid w:val="00932CA9"/>
    <w:pP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93">
    <w:name w:val="xl93"/>
    <w:basedOn w:val="a"/>
    <w:rsid w:val="00932CA9"/>
    <w:pP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94">
    <w:name w:val="xl94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95">
    <w:name w:val="xl95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a"/>
    <w:rsid w:val="00932CA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97">
    <w:name w:val="xl97"/>
    <w:basedOn w:val="a"/>
    <w:rsid w:val="00932C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98">
    <w:name w:val="xl98"/>
    <w:basedOn w:val="a"/>
    <w:rsid w:val="00932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99">
    <w:name w:val="xl99"/>
    <w:basedOn w:val="a"/>
    <w:rsid w:val="00932CA9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0">
    <w:name w:val="xl100"/>
    <w:basedOn w:val="a"/>
    <w:rsid w:val="00932C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a"/>
    <w:rsid w:val="00932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2">
    <w:name w:val="xl102"/>
    <w:basedOn w:val="a"/>
    <w:rsid w:val="00932C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3">
    <w:name w:val="xl103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104">
    <w:name w:val="xl104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5">
    <w:name w:val="xl105"/>
    <w:basedOn w:val="a"/>
    <w:rsid w:val="00932C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6">
    <w:name w:val="xl106"/>
    <w:basedOn w:val="a"/>
    <w:rsid w:val="00932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07">
    <w:name w:val="xl10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800000"/>
      <w:sz w:val="16"/>
      <w:szCs w:val="16"/>
      <w:lang w:val="en-US" w:eastAsia="en-US"/>
    </w:rPr>
  </w:style>
  <w:style w:type="paragraph" w:customStyle="1" w:styleId="xl108">
    <w:name w:val="xl10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9966"/>
      <w:sz w:val="16"/>
      <w:szCs w:val="16"/>
      <w:lang w:val="en-US" w:eastAsia="en-US"/>
    </w:rPr>
  </w:style>
  <w:style w:type="paragraph" w:customStyle="1" w:styleId="xl109">
    <w:name w:val="xl10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0">
    <w:name w:val="xl11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1">
    <w:name w:val="xl11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12">
    <w:name w:val="xl11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13">
    <w:name w:val="xl11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14">
    <w:name w:val="xl11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15">
    <w:name w:val="xl11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16">
    <w:name w:val="xl11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17">
    <w:name w:val="xl11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118">
    <w:name w:val="xl11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val="en-US" w:eastAsia="en-US"/>
    </w:rPr>
  </w:style>
  <w:style w:type="paragraph" w:customStyle="1" w:styleId="xl119">
    <w:name w:val="xl11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20">
    <w:name w:val="xl12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121">
    <w:name w:val="xl12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122">
    <w:name w:val="xl12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23">
    <w:name w:val="xl12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24">
    <w:name w:val="xl12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125">
    <w:name w:val="xl12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126">
    <w:name w:val="xl12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val="en-US" w:eastAsia="en-US"/>
    </w:rPr>
  </w:style>
  <w:style w:type="paragraph" w:customStyle="1" w:styleId="xl127">
    <w:name w:val="xl12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28">
    <w:name w:val="xl12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29">
    <w:name w:val="xl12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30">
    <w:name w:val="xl13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31">
    <w:name w:val="xl13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32">
    <w:name w:val="xl13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33">
    <w:name w:val="xl13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FF"/>
      <w:sz w:val="16"/>
      <w:szCs w:val="16"/>
      <w:lang w:val="en-US" w:eastAsia="en-US"/>
    </w:rPr>
  </w:style>
  <w:style w:type="paragraph" w:customStyle="1" w:styleId="xl134">
    <w:name w:val="xl13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5">
    <w:name w:val="xl13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136">
    <w:name w:val="xl13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800080"/>
      <w:sz w:val="16"/>
      <w:szCs w:val="16"/>
      <w:lang w:val="en-US" w:eastAsia="en-US"/>
    </w:rPr>
  </w:style>
  <w:style w:type="paragraph" w:customStyle="1" w:styleId="xl137">
    <w:name w:val="xl13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800080"/>
      <w:sz w:val="16"/>
      <w:szCs w:val="16"/>
      <w:lang w:val="en-US" w:eastAsia="en-US"/>
    </w:rPr>
  </w:style>
  <w:style w:type="paragraph" w:customStyle="1" w:styleId="xl138">
    <w:name w:val="xl13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39">
    <w:name w:val="xl13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40">
    <w:name w:val="xl14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141">
    <w:name w:val="xl14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6"/>
      <w:szCs w:val="16"/>
      <w:lang w:val="en-US" w:eastAsia="en-US"/>
    </w:rPr>
  </w:style>
  <w:style w:type="paragraph" w:customStyle="1" w:styleId="xl142">
    <w:name w:val="xl14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143">
    <w:name w:val="xl14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144">
    <w:name w:val="xl14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45">
    <w:name w:val="xl14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46">
    <w:name w:val="xl14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800080"/>
      <w:sz w:val="16"/>
      <w:szCs w:val="16"/>
      <w:lang w:val="en-US" w:eastAsia="en-US"/>
    </w:rPr>
  </w:style>
  <w:style w:type="paragraph" w:customStyle="1" w:styleId="xl147">
    <w:name w:val="xl14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800080"/>
      <w:sz w:val="16"/>
      <w:szCs w:val="16"/>
      <w:lang w:val="en-US" w:eastAsia="en-US"/>
    </w:rPr>
  </w:style>
  <w:style w:type="paragraph" w:customStyle="1" w:styleId="xl148">
    <w:name w:val="xl14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49">
    <w:name w:val="xl14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150">
    <w:name w:val="xl15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FF0000"/>
      <w:sz w:val="16"/>
      <w:szCs w:val="16"/>
      <w:lang w:val="en-US" w:eastAsia="en-US"/>
    </w:rPr>
  </w:style>
  <w:style w:type="paragraph" w:customStyle="1" w:styleId="xl151">
    <w:name w:val="xl15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152">
    <w:name w:val="xl15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en-US" w:eastAsia="en-US"/>
    </w:rPr>
  </w:style>
  <w:style w:type="paragraph" w:customStyle="1" w:styleId="xl153">
    <w:name w:val="xl153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54">
    <w:name w:val="xl154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55">
    <w:name w:val="xl15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993300"/>
      <w:sz w:val="16"/>
      <w:szCs w:val="16"/>
      <w:lang w:val="en-US" w:eastAsia="en-US"/>
    </w:rPr>
  </w:style>
  <w:style w:type="paragraph" w:customStyle="1" w:styleId="xl156">
    <w:name w:val="xl15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993300"/>
      <w:sz w:val="16"/>
      <w:szCs w:val="16"/>
      <w:lang w:val="en-US" w:eastAsia="en-US"/>
    </w:rPr>
  </w:style>
  <w:style w:type="paragraph" w:customStyle="1" w:styleId="xl157">
    <w:name w:val="xl157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58">
    <w:name w:val="xl158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59">
    <w:name w:val="xl159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60">
    <w:name w:val="xl160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61">
    <w:name w:val="xl161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162">
    <w:name w:val="xl162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63">
    <w:name w:val="xl16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164">
    <w:name w:val="xl16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165">
    <w:name w:val="xl16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166">
    <w:name w:val="xl16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67">
    <w:name w:val="xl16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 w:eastAsia="en-US"/>
    </w:rPr>
  </w:style>
  <w:style w:type="paragraph" w:customStyle="1" w:styleId="xl168">
    <w:name w:val="xl16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6"/>
      <w:szCs w:val="16"/>
      <w:lang w:val="en-US" w:eastAsia="en-US"/>
    </w:rPr>
  </w:style>
  <w:style w:type="paragraph" w:customStyle="1" w:styleId="xl169">
    <w:name w:val="xl16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339966"/>
      <w:sz w:val="16"/>
      <w:szCs w:val="16"/>
      <w:lang w:val="en-US" w:eastAsia="en-US"/>
    </w:rPr>
  </w:style>
  <w:style w:type="paragraph" w:customStyle="1" w:styleId="xl170">
    <w:name w:val="xl17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9966"/>
      <w:sz w:val="16"/>
      <w:szCs w:val="16"/>
      <w:lang w:val="en-US" w:eastAsia="en-US"/>
    </w:rPr>
  </w:style>
  <w:style w:type="paragraph" w:customStyle="1" w:styleId="xl171">
    <w:name w:val="xl17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339966"/>
      <w:sz w:val="16"/>
      <w:szCs w:val="16"/>
      <w:lang w:val="en-US" w:eastAsia="en-US"/>
    </w:rPr>
  </w:style>
  <w:style w:type="paragraph" w:customStyle="1" w:styleId="xl172">
    <w:name w:val="xl172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  <w:right w:val="single" w:sz="4" w:space="0" w:color="80808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6"/>
      <w:szCs w:val="16"/>
      <w:lang w:val="en-US" w:eastAsia="en-US"/>
    </w:rPr>
  </w:style>
  <w:style w:type="paragraph" w:customStyle="1" w:styleId="xl173">
    <w:name w:val="xl173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74">
    <w:name w:val="xl174"/>
    <w:basedOn w:val="a"/>
    <w:rsid w:val="00932CA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175">
    <w:name w:val="xl17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176">
    <w:name w:val="xl17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77">
    <w:name w:val="xl17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178">
    <w:name w:val="xl17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179">
    <w:name w:val="xl17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180">
    <w:name w:val="xl18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181">
    <w:name w:val="xl18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182">
    <w:name w:val="xl18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b/>
      <w:bCs/>
      <w:color w:val="0000FF"/>
      <w:sz w:val="16"/>
      <w:szCs w:val="16"/>
      <w:lang w:val="en-US" w:eastAsia="en-US"/>
    </w:rPr>
  </w:style>
  <w:style w:type="paragraph" w:customStyle="1" w:styleId="xl183">
    <w:name w:val="xl18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84">
    <w:name w:val="xl18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85">
    <w:name w:val="xl18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86">
    <w:name w:val="xl18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187">
    <w:name w:val="xl18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88">
    <w:name w:val="xl18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89">
    <w:name w:val="xl18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190">
    <w:name w:val="xl19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91">
    <w:name w:val="xl19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192">
    <w:name w:val="xl192"/>
    <w:basedOn w:val="a"/>
    <w:rsid w:val="00932CA9"/>
    <w:pPr>
      <w:pBdr>
        <w:top w:val="single" w:sz="4" w:space="0" w:color="808080"/>
        <w:left w:val="single" w:sz="4" w:space="0" w:color="auto"/>
        <w:bottom w:val="single" w:sz="4" w:space="0" w:color="808080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193">
    <w:name w:val="xl19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194">
    <w:name w:val="xl194"/>
    <w:basedOn w:val="a"/>
    <w:rsid w:val="00932C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95">
    <w:name w:val="xl195"/>
    <w:basedOn w:val="a"/>
    <w:rsid w:val="00932CA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96">
    <w:name w:val="xl196"/>
    <w:basedOn w:val="a"/>
    <w:rsid w:val="00932C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197">
    <w:name w:val="xl197"/>
    <w:basedOn w:val="a"/>
    <w:rsid w:val="00932C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198">
    <w:name w:val="xl198"/>
    <w:basedOn w:val="a"/>
    <w:rsid w:val="00932CA9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199">
    <w:name w:val="xl199"/>
    <w:basedOn w:val="a"/>
    <w:rsid w:val="00932C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200">
    <w:name w:val="xl200"/>
    <w:basedOn w:val="a"/>
    <w:rsid w:val="00932C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201">
    <w:name w:val="xl201"/>
    <w:basedOn w:val="a"/>
    <w:rsid w:val="00932CA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202">
    <w:name w:val="xl202"/>
    <w:basedOn w:val="a"/>
    <w:rsid w:val="00932C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en-US" w:eastAsia="en-US"/>
    </w:rPr>
  </w:style>
  <w:style w:type="paragraph" w:customStyle="1" w:styleId="xl203">
    <w:name w:val="xl20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16"/>
      <w:szCs w:val="16"/>
      <w:lang w:val="en-US" w:eastAsia="en-US"/>
    </w:rPr>
  </w:style>
  <w:style w:type="paragraph" w:customStyle="1" w:styleId="xl204">
    <w:name w:val="xl20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205">
    <w:name w:val="xl20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206">
    <w:name w:val="xl20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207">
    <w:name w:val="xl20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208">
    <w:name w:val="xl20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  <w:lang w:val="en-US" w:eastAsia="en-US"/>
    </w:rPr>
  </w:style>
  <w:style w:type="paragraph" w:customStyle="1" w:styleId="xl209">
    <w:name w:val="xl20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  <w:lang w:val="en-US" w:eastAsia="en-US"/>
    </w:rPr>
  </w:style>
  <w:style w:type="paragraph" w:customStyle="1" w:styleId="xl210">
    <w:name w:val="xl21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211">
    <w:name w:val="xl21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800000"/>
      <w:sz w:val="16"/>
      <w:szCs w:val="16"/>
      <w:lang w:val="en-US" w:eastAsia="en-US"/>
    </w:rPr>
  </w:style>
  <w:style w:type="paragraph" w:customStyle="1" w:styleId="xl212">
    <w:name w:val="xl21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800000"/>
      <w:sz w:val="16"/>
      <w:szCs w:val="16"/>
      <w:lang w:val="en-US" w:eastAsia="en-US"/>
    </w:rPr>
  </w:style>
  <w:style w:type="paragraph" w:customStyle="1" w:styleId="xl213">
    <w:name w:val="xl21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800000"/>
      <w:sz w:val="16"/>
      <w:szCs w:val="16"/>
      <w:lang w:val="en-US" w:eastAsia="en-US"/>
    </w:rPr>
  </w:style>
  <w:style w:type="paragraph" w:customStyle="1" w:styleId="xl214">
    <w:name w:val="xl21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339966"/>
      <w:sz w:val="16"/>
      <w:szCs w:val="16"/>
      <w:lang w:val="en-US" w:eastAsia="en-US"/>
    </w:rPr>
  </w:style>
  <w:style w:type="paragraph" w:customStyle="1" w:styleId="xl215">
    <w:name w:val="xl21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9966"/>
      <w:sz w:val="16"/>
      <w:szCs w:val="16"/>
      <w:lang w:val="en-US" w:eastAsia="en-US"/>
    </w:rPr>
  </w:style>
  <w:style w:type="paragraph" w:customStyle="1" w:styleId="xl216">
    <w:name w:val="xl21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339966"/>
      <w:sz w:val="16"/>
      <w:szCs w:val="16"/>
      <w:lang w:val="en-US" w:eastAsia="en-US"/>
    </w:rPr>
  </w:style>
  <w:style w:type="paragraph" w:customStyle="1" w:styleId="xl217">
    <w:name w:val="xl21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FF"/>
      <w:sz w:val="16"/>
      <w:szCs w:val="16"/>
      <w:lang w:val="en-US" w:eastAsia="en-US"/>
    </w:rPr>
  </w:style>
  <w:style w:type="paragraph" w:customStyle="1" w:styleId="xl218">
    <w:name w:val="xl21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16"/>
      <w:szCs w:val="16"/>
      <w:lang w:val="en-US" w:eastAsia="en-US"/>
    </w:rPr>
  </w:style>
  <w:style w:type="paragraph" w:customStyle="1" w:styleId="xl219">
    <w:name w:val="xl21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220">
    <w:name w:val="xl22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21">
    <w:name w:val="xl22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222">
    <w:name w:val="xl22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223">
    <w:name w:val="xl22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16"/>
      <w:szCs w:val="16"/>
      <w:lang w:val="en-US" w:eastAsia="en-US"/>
    </w:rPr>
  </w:style>
  <w:style w:type="paragraph" w:customStyle="1" w:styleId="xl224">
    <w:name w:val="xl22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225">
    <w:name w:val="xl22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6"/>
      <w:szCs w:val="16"/>
      <w:lang w:val="en-US" w:eastAsia="en-US"/>
    </w:rPr>
  </w:style>
  <w:style w:type="paragraph" w:customStyle="1" w:styleId="xl226">
    <w:name w:val="xl22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27">
    <w:name w:val="xl22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28">
    <w:name w:val="xl22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229">
    <w:name w:val="xl22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n-US" w:eastAsia="en-US"/>
    </w:rPr>
  </w:style>
  <w:style w:type="paragraph" w:customStyle="1" w:styleId="xl230">
    <w:name w:val="xl23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16"/>
      <w:szCs w:val="16"/>
      <w:lang w:val="en-US" w:eastAsia="en-US"/>
    </w:rPr>
  </w:style>
  <w:style w:type="paragraph" w:customStyle="1" w:styleId="xl231">
    <w:name w:val="xl23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32">
    <w:name w:val="xl232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33">
    <w:name w:val="xl233"/>
    <w:basedOn w:val="a"/>
    <w:rsid w:val="00932CA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18"/>
      <w:szCs w:val="18"/>
      <w:lang w:val="en-US" w:eastAsia="en-US"/>
    </w:rPr>
  </w:style>
  <w:style w:type="paragraph" w:customStyle="1" w:styleId="xl234">
    <w:name w:val="xl234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35">
    <w:name w:val="xl235"/>
    <w:basedOn w:val="a"/>
    <w:rsid w:val="00932C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6">
    <w:name w:val="xl236"/>
    <w:basedOn w:val="a"/>
    <w:rsid w:val="00932CA9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7">
    <w:name w:val="xl23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  <w:lang w:val="en-US" w:eastAsia="en-US"/>
    </w:rPr>
  </w:style>
  <w:style w:type="paragraph" w:customStyle="1" w:styleId="xl238">
    <w:name w:val="xl23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  <w:lang w:val="en-US" w:eastAsia="en-US"/>
    </w:rPr>
  </w:style>
  <w:style w:type="paragraph" w:customStyle="1" w:styleId="xl239">
    <w:name w:val="xl23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0">
    <w:name w:val="xl24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1">
    <w:name w:val="xl241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2">
    <w:name w:val="xl242"/>
    <w:basedOn w:val="a"/>
    <w:rsid w:val="00932CA9"/>
    <w:pPr>
      <w:spacing w:before="100" w:beforeAutospacing="1" w:after="100" w:afterAutospacing="1"/>
    </w:pPr>
    <w:rPr>
      <w:b/>
      <w:bCs/>
      <w:color w:val="C00000"/>
      <w:sz w:val="18"/>
      <w:szCs w:val="18"/>
      <w:lang w:val="en-US" w:eastAsia="en-US"/>
    </w:rPr>
  </w:style>
  <w:style w:type="paragraph" w:customStyle="1" w:styleId="xl243">
    <w:name w:val="xl243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4">
    <w:name w:val="xl244"/>
    <w:basedOn w:val="a"/>
    <w:rsid w:val="00932CA9"/>
    <w:pPr>
      <w:shd w:val="clear" w:color="000000" w:fill="FFFFFF"/>
      <w:spacing w:before="100" w:beforeAutospacing="1" w:after="100" w:afterAutospacing="1"/>
    </w:pPr>
    <w:rPr>
      <w:b/>
      <w:bCs/>
      <w:color w:val="C00000"/>
      <w:sz w:val="18"/>
      <w:szCs w:val="18"/>
      <w:lang w:val="en-US" w:eastAsia="en-US"/>
    </w:rPr>
  </w:style>
  <w:style w:type="paragraph" w:customStyle="1" w:styleId="xl245">
    <w:name w:val="xl245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C00000"/>
      <w:sz w:val="16"/>
      <w:szCs w:val="16"/>
      <w:lang w:val="en-US" w:eastAsia="en-US"/>
    </w:rPr>
  </w:style>
  <w:style w:type="paragraph" w:customStyle="1" w:styleId="xl246">
    <w:name w:val="xl246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6"/>
      <w:szCs w:val="16"/>
      <w:lang w:val="en-US" w:eastAsia="en-US"/>
    </w:rPr>
  </w:style>
  <w:style w:type="paragraph" w:customStyle="1" w:styleId="xl247">
    <w:name w:val="xl247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en-US" w:eastAsia="en-US"/>
    </w:rPr>
  </w:style>
  <w:style w:type="paragraph" w:customStyle="1" w:styleId="xl248">
    <w:name w:val="xl248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249">
    <w:name w:val="xl249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en-US" w:eastAsia="en-US"/>
    </w:rPr>
  </w:style>
  <w:style w:type="paragraph" w:customStyle="1" w:styleId="xl250">
    <w:name w:val="xl250"/>
    <w:basedOn w:val="a"/>
    <w:rsid w:val="00932C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  <w:lang w:val="en-US" w:eastAsia="en-US"/>
    </w:rPr>
  </w:style>
  <w:style w:type="paragraph" w:customStyle="1" w:styleId="xl251">
    <w:name w:val="xl251"/>
    <w:basedOn w:val="a"/>
    <w:rsid w:val="00932CA9"/>
    <w:pPr>
      <w:shd w:val="clear" w:color="000000" w:fill="FFFFFF"/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252">
    <w:name w:val="xl252"/>
    <w:basedOn w:val="a"/>
    <w:rsid w:val="00932CA9"/>
    <w:pP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  <w:lang w:val="en-US" w:eastAsia="en-US"/>
    </w:rPr>
  </w:style>
  <w:style w:type="paragraph" w:customStyle="1" w:styleId="xl253">
    <w:name w:val="xl253"/>
    <w:basedOn w:val="a"/>
    <w:rsid w:val="00932CA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54">
    <w:name w:val="xl254"/>
    <w:basedOn w:val="a"/>
    <w:rsid w:val="00932CA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255">
    <w:name w:val="xl255"/>
    <w:basedOn w:val="a"/>
    <w:rsid w:val="00932CA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256">
    <w:name w:val="xl256"/>
    <w:basedOn w:val="a"/>
    <w:rsid w:val="00932CA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US" w:eastAsia="en-US"/>
    </w:rPr>
  </w:style>
  <w:style w:type="paragraph" w:customStyle="1" w:styleId="xl257">
    <w:name w:val="xl257"/>
    <w:basedOn w:val="a"/>
    <w:rsid w:val="00932CA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58">
    <w:name w:val="xl258"/>
    <w:basedOn w:val="a"/>
    <w:rsid w:val="00932C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59">
    <w:name w:val="xl259"/>
    <w:basedOn w:val="a"/>
    <w:rsid w:val="00932CA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0">
    <w:name w:val="xl260"/>
    <w:basedOn w:val="a"/>
    <w:rsid w:val="00932CA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1">
    <w:name w:val="xl261"/>
    <w:basedOn w:val="a"/>
    <w:rsid w:val="00932C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2">
    <w:name w:val="xl262"/>
    <w:basedOn w:val="a"/>
    <w:rsid w:val="00932CA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263">
    <w:name w:val="xl263"/>
    <w:basedOn w:val="a"/>
    <w:rsid w:val="00932C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4">
    <w:name w:val="xl264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5">
    <w:name w:val="xl265"/>
    <w:basedOn w:val="a"/>
    <w:rsid w:val="00932C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6">
    <w:name w:val="xl266"/>
    <w:basedOn w:val="a"/>
    <w:rsid w:val="00932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7">
    <w:name w:val="xl267"/>
    <w:basedOn w:val="a"/>
    <w:rsid w:val="00932C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68">
    <w:name w:val="xl268"/>
    <w:basedOn w:val="a"/>
    <w:rsid w:val="00932CA9"/>
    <w:pPr>
      <w:spacing w:before="100" w:beforeAutospacing="1" w:after="100" w:afterAutospacing="1"/>
    </w:pPr>
    <w:rPr>
      <w:sz w:val="18"/>
      <w:szCs w:val="18"/>
      <w:lang w:val="en-US" w:eastAsia="en-US"/>
    </w:rPr>
  </w:style>
  <w:style w:type="paragraph" w:customStyle="1" w:styleId="xl269">
    <w:name w:val="xl269"/>
    <w:basedOn w:val="a"/>
    <w:rsid w:val="00932C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70">
    <w:name w:val="xl270"/>
    <w:basedOn w:val="a"/>
    <w:rsid w:val="00932CA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7402-2DC6-4AEA-9569-F24B5E9D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11</Pages>
  <Words>4355</Words>
  <Characters>24827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Aytibek</cp:lastModifiedBy>
  <cp:revision>11</cp:revision>
  <cp:lastPrinted>2022-09-05T11:18:00Z</cp:lastPrinted>
  <dcterms:created xsi:type="dcterms:W3CDTF">2022-08-19T03:56:00Z</dcterms:created>
  <dcterms:modified xsi:type="dcterms:W3CDTF">2022-09-05T13:02:00Z</dcterms:modified>
</cp:coreProperties>
</file>